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F0" w:rsidRDefault="003E06F0" w:rsidP="002E77AF">
      <w:pPr>
        <w:jc w:val="center"/>
        <w:rPr>
          <w:b/>
          <w:noProof/>
          <w:sz w:val="36"/>
        </w:rPr>
      </w:pPr>
    </w:p>
    <w:p w:rsidR="003E06F0" w:rsidRPr="00175851" w:rsidRDefault="003E06F0" w:rsidP="003E06F0">
      <w:pPr>
        <w:jc w:val="center"/>
      </w:pPr>
      <w:r w:rsidRPr="00175851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E06F0" w:rsidRPr="00175851" w:rsidRDefault="003E06F0" w:rsidP="003E06F0">
      <w:pPr>
        <w:ind w:left="120"/>
        <w:jc w:val="center"/>
      </w:pPr>
      <w:r w:rsidRPr="00175851">
        <w:rPr>
          <w:rFonts w:ascii="Times New Roman" w:hAnsi="Times New Roman"/>
          <w:b/>
          <w:sz w:val="28"/>
        </w:rPr>
        <w:t>‌Министерство образования Новгородской области‌‌ ‌‌</w:t>
      </w:r>
    </w:p>
    <w:p w:rsidR="003E06F0" w:rsidRPr="00175851" w:rsidRDefault="003E06F0" w:rsidP="003E06F0">
      <w:pPr>
        <w:ind w:left="120"/>
        <w:jc w:val="center"/>
      </w:pPr>
      <w:r w:rsidRPr="00175851">
        <w:rPr>
          <w:rFonts w:ascii="Times New Roman" w:hAnsi="Times New Roman"/>
          <w:b/>
          <w:sz w:val="28"/>
        </w:rPr>
        <w:t>‌Комитет образования Администрации Новгородского муниципального района‌</w:t>
      </w:r>
      <w:r w:rsidRPr="00175851">
        <w:rPr>
          <w:rFonts w:ascii="Times New Roman" w:hAnsi="Times New Roman"/>
          <w:sz w:val="28"/>
        </w:rPr>
        <w:t>​</w:t>
      </w:r>
    </w:p>
    <w:p w:rsidR="003E06F0" w:rsidRDefault="003E06F0" w:rsidP="003E06F0">
      <w:pPr>
        <w:ind w:left="120"/>
        <w:jc w:val="center"/>
      </w:pPr>
      <w:r>
        <w:rPr>
          <w:rFonts w:ascii="Times New Roman" w:hAnsi="Times New Roman"/>
          <w:b/>
          <w:sz w:val="28"/>
        </w:rPr>
        <w:t>МАОУ "</w:t>
      </w:r>
      <w:proofErr w:type="spellStart"/>
      <w:r>
        <w:rPr>
          <w:rFonts w:ascii="Times New Roman" w:hAnsi="Times New Roman"/>
          <w:b/>
          <w:sz w:val="28"/>
        </w:rPr>
        <w:t>Бронницкая</w:t>
      </w:r>
      <w:proofErr w:type="spellEnd"/>
      <w:r>
        <w:rPr>
          <w:rFonts w:ascii="Times New Roman" w:hAnsi="Times New Roman"/>
          <w:b/>
          <w:sz w:val="28"/>
        </w:rPr>
        <w:t xml:space="preserve"> СОШ "</w:t>
      </w:r>
    </w:p>
    <w:p w:rsidR="003E06F0" w:rsidRDefault="003E06F0" w:rsidP="003E06F0">
      <w:pPr>
        <w:ind w:left="120"/>
      </w:pPr>
    </w:p>
    <w:p w:rsidR="003E06F0" w:rsidRDefault="003E06F0" w:rsidP="002E77AF">
      <w:pPr>
        <w:jc w:val="center"/>
        <w:rPr>
          <w:b/>
          <w:noProof/>
          <w:sz w:val="36"/>
        </w:rPr>
      </w:pPr>
    </w:p>
    <w:p w:rsidR="003E06F0" w:rsidRDefault="003E06F0" w:rsidP="002E77AF">
      <w:pPr>
        <w:jc w:val="center"/>
        <w:rPr>
          <w:b/>
          <w:noProof/>
          <w:sz w:val="36"/>
        </w:rPr>
      </w:pPr>
    </w:p>
    <w:p w:rsidR="003E06F0" w:rsidRDefault="003E06F0" w:rsidP="002E77AF">
      <w:pPr>
        <w:jc w:val="center"/>
        <w:rPr>
          <w:rFonts w:ascii="Times New Roman" w:hAnsi="Times New Roman"/>
          <w:b/>
          <w:sz w:val="28"/>
        </w:rPr>
      </w:pPr>
      <w:r w:rsidRPr="009F5E57">
        <w:rPr>
          <w:b/>
          <w:noProof/>
          <w:sz w:val="36"/>
        </w:rPr>
        <w:drawing>
          <wp:inline distT="0" distB="0" distL="0" distR="0" wp14:anchorId="6D7CE2A4" wp14:editId="6B0F9161">
            <wp:extent cx="5983605" cy="1569653"/>
            <wp:effectExtent l="0" t="0" r="0" b="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156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C5" w:rsidRDefault="003E3AC5">
      <w:pPr>
        <w:pStyle w:val="30"/>
        <w:shd w:val="clear" w:color="auto" w:fill="auto"/>
        <w:ind w:firstLine="0"/>
        <w:rPr>
          <w:sz w:val="28"/>
          <w:szCs w:val="28"/>
        </w:rPr>
      </w:pPr>
    </w:p>
    <w:p w:rsidR="003E06F0" w:rsidRPr="003E3AC5" w:rsidRDefault="003E06F0">
      <w:pPr>
        <w:pStyle w:val="30"/>
        <w:shd w:val="clear" w:color="auto" w:fill="auto"/>
        <w:ind w:firstLine="0"/>
        <w:rPr>
          <w:sz w:val="28"/>
          <w:szCs w:val="28"/>
        </w:rPr>
      </w:pPr>
    </w:p>
    <w:p w:rsidR="003E3AC5" w:rsidRPr="003E3AC5" w:rsidRDefault="003E3AC5">
      <w:pPr>
        <w:pStyle w:val="30"/>
        <w:shd w:val="clear" w:color="auto" w:fill="auto"/>
        <w:ind w:firstLine="0"/>
        <w:rPr>
          <w:sz w:val="28"/>
          <w:szCs w:val="28"/>
        </w:rPr>
      </w:pPr>
    </w:p>
    <w:p w:rsidR="003E3AC5" w:rsidRPr="003E3AC5" w:rsidRDefault="003E3AC5">
      <w:pPr>
        <w:pStyle w:val="30"/>
        <w:shd w:val="clear" w:color="auto" w:fill="auto"/>
        <w:ind w:firstLine="0"/>
        <w:rPr>
          <w:sz w:val="28"/>
          <w:szCs w:val="28"/>
        </w:rPr>
      </w:pPr>
    </w:p>
    <w:p w:rsidR="003E3AC5" w:rsidRPr="003E3AC5" w:rsidRDefault="003E3AC5" w:rsidP="003E06F0">
      <w:pPr>
        <w:pStyle w:val="30"/>
        <w:shd w:val="clear" w:color="auto" w:fill="auto"/>
        <w:ind w:firstLine="0"/>
        <w:jc w:val="center"/>
        <w:rPr>
          <w:sz w:val="28"/>
          <w:szCs w:val="28"/>
        </w:rPr>
      </w:pPr>
    </w:p>
    <w:p w:rsidR="00772812" w:rsidRDefault="007F6C48" w:rsidP="003E06F0">
      <w:pPr>
        <w:pStyle w:val="30"/>
        <w:shd w:val="clear" w:color="auto" w:fill="auto"/>
        <w:ind w:firstLine="0"/>
        <w:jc w:val="center"/>
      </w:pPr>
      <w:r>
        <w:t>ПРОГРАММА</w:t>
      </w:r>
    </w:p>
    <w:p w:rsidR="000B007A" w:rsidRDefault="007F6C48" w:rsidP="003E06F0">
      <w:pPr>
        <w:pStyle w:val="30"/>
        <w:shd w:val="clear" w:color="auto" w:fill="auto"/>
        <w:ind w:firstLine="0"/>
        <w:jc w:val="center"/>
      </w:pPr>
      <w:r>
        <w:t>ВНЕУРОЧНОЙ ДЕЯТЕЛЬНОСТИ</w:t>
      </w:r>
      <w:r w:rsidR="00772812">
        <w:t xml:space="preserve"> </w:t>
      </w:r>
      <w:r>
        <w:t>ПО</w:t>
      </w:r>
      <w:r w:rsidR="00772812">
        <w:t xml:space="preserve"> </w:t>
      </w:r>
      <w:r>
        <w:t>ХИМИИ</w:t>
      </w:r>
    </w:p>
    <w:p w:rsidR="000B007A" w:rsidRDefault="007F6C48" w:rsidP="003E06F0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0"/>
      <w:r>
        <w:t>«Химия вокруг нас»</w:t>
      </w:r>
      <w:bookmarkEnd w:id="0"/>
    </w:p>
    <w:p w:rsidR="000B007A" w:rsidRDefault="003E06F0" w:rsidP="003E06F0">
      <w:pPr>
        <w:pStyle w:val="30"/>
        <w:shd w:val="clear" w:color="auto" w:fill="auto"/>
        <w:spacing w:after="100" w:afterAutospacing="1" w:line="413" w:lineRule="exact"/>
        <w:ind w:left="2999" w:right="1639" w:hanging="941"/>
        <w:jc w:val="center"/>
      </w:pPr>
      <w:r>
        <w:t>НА 2024</w:t>
      </w:r>
      <w:r w:rsidR="007F6C48">
        <w:t xml:space="preserve"> - </w:t>
      </w:r>
      <w:r>
        <w:t xml:space="preserve">2025 УЧЕБНЫЙ ГОД </w:t>
      </w:r>
      <w:r w:rsidR="007F6C48">
        <w:t>«ТОЧКА РОСТА»</w:t>
      </w:r>
    </w:p>
    <w:p w:rsidR="00772812" w:rsidRPr="00772812" w:rsidRDefault="00772812" w:rsidP="00772812">
      <w:pPr>
        <w:pStyle w:val="30"/>
        <w:shd w:val="clear" w:color="auto" w:fill="auto"/>
        <w:spacing w:line="413" w:lineRule="exact"/>
        <w:ind w:left="2999" w:right="1639" w:hanging="941"/>
        <w:rPr>
          <w:sz w:val="24"/>
          <w:szCs w:val="24"/>
        </w:rPr>
      </w:pPr>
    </w:p>
    <w:p w:rsidR="00772812" w:rsidRPr="00772812" w:rsidRDefault="00772812" w:rsidP="00772812">
      <w:pPr>
        <w:pStyle w:val="30"/>
        <w:shd w:val="clear" w:color="auto" w:fill="auto"/>
        <w:spacing w:line="413" w:lineRule="exact"/>
        <w:ind w:left="2999" w:right="1639" w:hanging="941"/>
        <w:rPr>
          <w:sz w:val="24"/>
          <w:szCs w:val="24"/>
        </w:rPr>
      </w:pPr>
    </w:p>
    <w:p w:rsidR="00772812" w:rsidRPr="00772812" w:rsidRDefault="00772812" w:rsidP="00772812">
      <w:pPr>
        <w:pStyle w:val="30"/>
        <w:shd w:val="clear" w:color="auto" w:fill="auto"/>
        <w:spacing w:line="413" w:lineRule="exact"/>
        <w:ind w:left="2999" w:right="1639" w:hanging="941"/>
        <w:rPr>
          <w:sz w:val="24"/>
          <w:szCs w:val="24"/>
        </w:rPr>
      </w:pPr>
    </w:p>
    <w:p w:rsidR="00772812" w:rsidRPr="00772812" w:rsidRDefault="00772812" w:rsidP="003E06F0">
      <w:pPr>
        <w:pStyle w:val="40"/>
        <w:shd w:val="clear" w:color="auto" w:fill="auto"/>
        <w:spacing w:before="0" w:after="0" w:line="266" w:lineRule="exact"/>
        <w:ind w:right="380"/>
      </w:pPr>
    </w:p>
    <w:p w:rsidR="00772812" w:rsidRPr="00772812" w:rsidRDefault="00772812" w:rsidP="00772812">
      <w:pPr>
        <w:pStyle w:val="40"/>
        <w:shd w:val="clear" w:color="auto" w:fill="auto"/>
        <w:spacing w:before="0" w:after="0" w:line="266" w:lineRule="exact"/>
        <w:ind w:right="380"/>
        <w:jc w:val="center"/>
      </w:pPr>
    </w:p>
    <w:p w:rsidR="00772812" w:rsidRPr="00772812" w:rsidRDefault="00772812" w:rsidP="00772812">
      <w:pPr>
        <w:pStyle w:val="40"/>
        <w:shd w:val="clear" w:color="auto" w:fill="auto"/>
        <w:spacing w:before="0" w:after="0" w:line="266" w:lineRule="exact"/>
        <w:ind w:right="380"/>
        <w:jc w:val="center"/>
      </w:pPr>
    </w:p>
    <w:p w:rsidR="00772812" w:rsidRPr="009D58A3" w:rsidRDefault="009D58A3" w:rsidP="009D58A3">
      <w:pPr>
        <w:pStyle w:val="40"/>
        <w:shd w:val="clear" w:color="auto" w:fill="auto"/>
        <w:spacing w:before="0" w:after="120" w:line="266" w:lineRule="exact"/>
        <w:ind w:right="380"/>
        <w:jc w:val="right"/>
        <w:rPr>
          <w:sz w:val="32"/>
          <w:szCs w:val="32"/>
        </w:rPr>
      </w:pPr>
      <w:r w:rsidRPr="009D58A3">
        <w:rPr>
          <w:sz w:val="32"/>
          <w:szCs w:val="32"/>
        </w:rPr>
        <w:t>Учитель химии</w:t>
      </w:r>
    </w:p>
    <w:p w:rsidR="009D58A3" w:rsidRPr="009D58A3" w:rsidRDefault="009D58A3" w:rsidP="009D58A3">
      <w:pPr>
        <w:pStyle w:val="40"/>
        <w:shd w:val="clear" w:color="auto" w:fill="auto"/>
        <w:spacing w:before="0" w:after="120" w:line="266" w:lineRule="exact"/>
        <w:ind w:right="380"/>
        <w:jc w:val="right"/>
        <w:rPr>
          <w:sz w:val="32"/>
          <w:szCs w:val="32"/>
        </w:rPr>
      </w:pPr>
      <w:r w:rsidRPr="009D58A3">
        <w:rPr>
          <w:sz w:val="32"/>
          <w:szCs w:val="32"/>
        </w:rPr>
        <w:t>Нестерова Р.А</w:t>
      </w:r>
    </w:p>
    <w:p w:rsidR="00772812" w:rsidRDefault="00772812" w:rsidP="00772812">
      <w:pPr>
        <w:pStyle w:val="40"/>
        <w:shd w:val="clear" w:color="auto" w:fill="auto"/>
        <w:spacing w:before="0" w:after="0" w:line="266" w:lineRule="exact"/>
        <w:ind w:right="380"/>
        <w:jc w:val="center"/>
      </w:pPr>
    </w:p>
    <w:p w:rsidR="00772812" w:rsidRDefault="00772812" w:rsidP="002E77AF">
      <w:pPr>
        <w:pStyle w:val="40"/>
        <w:shd w:val="clear" w:color="auto" w:fill="auto"/>
        <w:spacing w:before="0" w:after="0" w:line="266" w:lineRule="exact"/>
        <w:ind w:right="380"/>
      </w:pPr>
    </w:p>
    <w:p w:rsidR="002E77AF" w:rsidRDefault="009D58A3" w:rsidP="002E77AF">
      <w:pPr>
        <w:pStyle w:val="40"/>
        <w:shd w:val="clear" w:color="auto" w:fill="auto"/>
        <w:spacing w:before="0" w:after="120" w:line="266" w:lineRule="exact"/>
        <w:ind w:right="380"/>
        <w:jc w:val="center"/>
        <w:rPr>
          <w:sz w:val="32"/>
          <w:szCs w:val="32"/>
        </w:rPr>
      </w:pPr>
      <w:r w:rsidRPr="009D58A3">
        <w:rPr>
          <w:sz w:val="32"/>
          <w:szCs w:val="32"/>
        </w:rPr>
        <w:t xml:space="preserve">с. </w:t>
      </w:r>
      <w:proofErr w:type="spellStart"/>
      <w:r w:rsidRPr="009D58A3">
        <w:rPr>
          <w:sz w:val="32"/>
          <w:szCs w:val="32"/>
        </w:rPr>
        <w:t>Бронница</w:t>
      </w:r>
      <w:proofErr w:type="spellEnd"/>
    </w:p>
    <w:p w:rsidR="00772812" w:rsidRPr="003E06F0" w:rsidRDefault="003E06F0" w:rsidP="003E06F0">
      <w:pPr>
        <w:pStyle w:val="40"/>
        <w:shd w:val="clear" w:color="auto" w:fill="auto"/>
        <w:spacing w:before="0" w:after="120" w:line="266" w:lineRule="exact"/>
        <w:ind w:right="380"/>
        <w:jc w:val="center"/>
        <w:rPr>
          <w:sz w:val="32"/>
          <w:szCs w:val="32"/>
        </w:rPr>
      </w:pPr>
      <w:r>
        <w:rPr>
          <w:sz w:val="32"/>
          <w:szCs w:val="32"/>
        </w:rPr>
        <w:t>2024</w:t>
      </w:r>
      <w:r w:rsidR="009D58A3" w:rsidRPr="009D58A3">
        <w:rPr>
          <w:sz w:val="32"/>
          <w:szCs w:val="32"/>
        </w:rPr>
        <w:t xml:space="preserve"> г.</w:t>
      </w:r>
      <w:bookmarkStart w:id="1" w:name="_GoBack"/>
      <w:bookmarkEnd w:id="1"/>
    </w:p>
    <w:p w:rsidR="000B007A" w:rsidRDefault="007F6C48">
      <w:pPr>
        <w:pStyle w:val="20"/>
        <w:keepNext/>
        <w:keepLines/>
        <w:shd w:val="clear" w:color="auto" w:fill="auto"/>
        <w:ind w:left="20"/>
      </w:pPr>
      <w:bookmarkStart w:id="2" w:name="bookmark1"/>
      <w:r>
        <w:lastRenderedPageBreak/>
        <w:t>Пояснительная записка</w:t>
      </w:r>
      <w:bookmarkEnd w:id="2"/>
    </w:p>
    <w:p w:rsidR="000B007A" w:rsidRDefault="007F6C48">
      <w:pPr>
        <w:pStyle w:val="22"/>
        <w:shd w:val="clear" w:color="auto" w:fill="auto"/>
        <w:spacing w:after="183" w:line="266" w:lineRule="exact"/>
        <w:ind w:left="140" w:firstLine="0"/>
        <w:jc w:val="left"/>
      </w:pPr>
      <w:r>
        <w:t>Программа разработана на основе:</w:t>
      </w:r>
    </w:p>
    <w:p w:rsidR="000B007A" w:rsidRDefault="007F6C48">
      <w:pPr>
        <w:pStyle w:val="22"/>
        <w:numPr>
          <w:ilvl w:val="0"/>
          <w:numId w:val="1"/>
        </w:numPr>
        <w:shd w:val="clear" w:color="auto" w:fill="auto"/>
        <w:tabs>
          <w:tab w:val="left" w:pos="238"/>
        </w:tabs>
        <w:spacing w:after="216" w:line="312" w:lineRule="exact"/>
        <w:ind w:firstLine="0"/>
      </w:pPr>
      <w:r>
        <w:t>Федерального Закона «Об образовании в Российской Федерации» от 29.12. 2012 № 273- ФЗ (ред. от 02.03.2016; с изм. и доп., вступ. в силу с 01.07.2016);</w:t>
      </w:r>
    </w:p>
    <w:p w:rsidR="000B007A" w:rsidRDefault="007F6C48">
      <w:pPr>
        <w:pStyle w:val="22"/>
        <w:numPr>
          <w:ilvl w:val="0"/>
          <w:numId w:val="1"/>
        </w:numPr>
        <w:shd w:val="clear" w:color="auto" w:fill="auto"/>
        <w:tabs>
          <w:tab w:val="left" w:pos="242"/>
        </w:tabs>
        <w:spacing w:after="220" w:line="317" w:lineRule="exact"/>
        <w:ind w:firstLine="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t>Минобрнауки</w:t>
      </w:r>
      <w:proofErr w:type="spellEnd"/>
      <w:r>
        <w:t xml:space="preserve"> России от 29.12.2014 № 1644, от 31.12.2015 № 1577);</w:t>
      </w:r>
    </w:p>
    <w:p w:rsidR="000B007A" w:rsidRDefault="007F6C48">
      <w:pPr>
        <w:pStyle w:val="22"/>
        <w:numPr>
          <w:ilvl w:val="0"/>
          <w:numId w:val="1"/>
        </w:numPr>
        <w:shd w:val="clear" w:color="auto" w:fill="auto"/>
        <w:tabs>
          <w:tab w:val="left" w:pos="238"/>
        </w:tabs>
        <w:spacing w:line="317" w:lineRule="exact"/>
        <w:ind w:firstLine="0"/>
      </w:pPr>
      <w:r>
        <w:rPr>
          <w:rStyle w:val="23"/>
        </w:rP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20.05.2020 № 254 «Об утверждении федерального</w:t>
      </w:r>
    </w:p>
    <w:p w:rsidR="000B007A" w:rsidRDefault="007F6C48">
      <w:pPr>
        <w:pStyle w:val="22"/>
        <w:shd w:val="clear" w:color="auto" w:fill="auto"/>
        <w:tabs>
          <w:tab w:val="left" w:pos="8309"/>
        </w:tabs>
        <w:spacing w:line="317" w:lineRule="exact"/>
        <w:ind w:firstLine="0"/>
      </w:pPr>
      <w:r>
        <w:t xml:space="preserve">перечня учебников, </w:t>
      </w:r>
      <w:proofErr w:type="spellStart"/>
      <w:r>
        <w:t>допущенныхк</w:t>
      </w:r>
      <w:proofErr w:type="spellEnd"/>
      <w:r>
        <w:t xml:space="preserve"> использованию при реализации</w:t>
      </w:r>
      <w:r>
        <w:tab/>
        <w:t>имеющих</w:t>
      </w:r>
    </w:p>
    <w:p w:rsidR="000B007A" w:rsidRDefault="007F6C48">
      <w:pPr>
        <w:pStyle w:val="22"/>
        <w:shd w:val="clear" w:color="auto" w:fill="auto"/>
        <w:spacing w:after="261" w:line="317" w:lineRule="exact"/>
        <w:ind w:firstLine="0"/>
      </w:pPr>
      <w:r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0B007A" w:rsidRDefault="007F6C48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176" w:line="266" w:lineRule="exact"/>
        <w:ind w:left="140" w:firstLine="0"/>
        <w:jc w:val="left"/>
      </w:pPr>
      <w:r>
        <w:t xml:space="preserve">программы </w:t>
      </w:r>
      <w:proofErr w:type="spellStart"/>
      <w:r>
        <w:t>Чернобельской</w:t>
      </w:r>
      <w:proofErr w:type="spellEnd"/>
      <w:r>
        <w:t xml:space="preserve"> Г.М., Дементьева А. И. «Мир глазами химика».</w:t>
      </w:r>
    </w:p>
    <w:p w:rsidR="000B007A" w:rsidRDefault="007F6C48">
      <w:pPr>
        <w:pStyle w:val="22"/>
        <w:shd w:val="clear" w:color="auto" w:fill="auto"/>
        <w:spacing w:after="265" w:line="322" w:lineRule="exact"/>
        <w:ind w:firstLine="720"/>
      </w:pPr>
      <w:r>
        <w:t>При реализации данной программы будет задействовано оборудование центра «Точка роста»</w:t>
      </w:r>
    </w:p>
    <w:p w:rsidR="000B007A" w:rsidRDefault="007F6C48">
      <w:pPr>
        <w:pStyle w:val="22"/>
        <w:shd w:val="clear" w:color="auto" w:fill="auto"/>
        <w:spacing w:after="179" w:line="266" w:lineRule="exact"/>
        <w:ind w:firstLine="720"/>
      </w:pPr>
      <w:r>
        <w:t>Количество учебных часов, на которые рассчитана программа:</w:t>
      </w:r>
    </w:p>
    <w:p w:rsidR="000B007A" w:rsidRDefault="007F6C48">
      <w:pPr>
        <w:pStyle w:val="22"/>
        <w:shd w:val="clear" w:color="auto" w:fill="auto"/>
        <w:spacing w:line="317" w:lineRule="exact"/>
        <w:ind w:firstLine="0"/>
        <w:sectPr w:rsidR="000B007A">
          <w:type w:val="continuous"/>
          <w:pgSz w:w="11900" w:h="16840"/>
          <w:pgMar w:top="1157" w:right="772" w:bottom="1781" w:left="1705" w:header="0" w:footer="3" w:gutter="0"/>
          <w:cols w:space="720"/>
          <w:noEndnote/>
          <w:docGrid w:linePitch="360"/>
        </w:sectPr>
      </w:pPr>
      <w:r>
        <w:t>в 8 классе - 35 часов (1 часа в неделю).</w:t>
      </w:r>
      <w:r w:rsidR="00056ABB">
        <w:t xml:space="preserve"> </w:t>
      </w:r>
      <w:r>
        <w:t>В соответствии с годовым календарным графиком ОУ сокращается в связи с праздничными днями в 8 классе (33 ч), 24.02. Программа будет выполнена за счет уплотнения материала.</w:t>
      </w:r>
    </w:p>
    <w:p w:rsidR="000B007A" w:rsidRDefault="007F6C48">
      <w:pPr>
        <w:pStyle w:val="20"/>
        <w:keepNext/>
        <w:keepLines/>
        <w:shd w:val="clear" w:color="auto" w:fill="auto"/>
        <w:spacing w:after="240"/>
        <w:ind w:left="1920"/>
        <w:jc w:val="left"/>
      </w:pPr>
      <w:bookmarkStart w:id="3" w:name="bookmark2"/>
      <w:r>
        <w:lastRenderedPageBreak/>
        <w:t>Планируемые результаты освоения учебного предмета</w:t>
      </w:r>
      <w:bookmarkEnd w:id="3"/>
    </w:p>
    <w:p w:rsidR="000B007A" w:rsidRDefault="007F6C48">
      <w:pPr>
        <w:pStyle w:val="20"/>
        <w:keepNext/>
        <w:keepLines/>
        <w:shd w:val="clear" w:color="auto" w:fill="auto"/>
        <w:spacing w:after="234"/>
      </w:pPr>
      <w:bookmarkStart w:id="4" w:name="bookmark3"/>
      <w:r>
        <w:t>8 класс</w:t>
      </w:r>
      <w:bookmarkEnd w:id="4"/>
    </w:p>
    <w:p w:rsidR="000B007A" w:rsidRDefault="007F6C48">
      <w:pPr>
        <w:pStyle w:val="20"/>
        <w:keepNext/>
        <w:keepLines/>
        <w:shd w:val="clear" w:color="auto" w:fill="auto"/>
        <w:spacing w:after="0" w:line="274" w:lineRule="exact"/>
        <w:ind w:firstLine="760"/>
        <w:jc w:val="left"/>
      </w:pPr>
      <w:bookmarkStart w:id="5" w:name="bookmark4"/>
      <w:r>
        <w:t>Личностные:</w:t>
      </w:r>
      <w:bookmarkEnd w:id="5"/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осознавать себя ценной частью большого разнообразного мира (природы и общества);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испытывать чувство гордости за красоту родной природы, свою малую Родину, страну;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формулировать самому простые правила поведения в природе;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осознавать себя гражданином России;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объяснять, что связывает тебя с историей, культурой, судьбой твоего народа и всей России;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уважать иное мнение;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вырабатывать в противоречивых конфликтных ситуациях правила поведения.</w:t>
      </w:r>
    </w:p>
    <w:p w:rsidR="000B007A" w:rsidRDefault="007F6C48">
      <w:pPr>
        <w:pStyle w:val="50"/>
        <w:shd w:val="clear" w:color="auto" w:fill="auto"/>
      </w:pPr>
      <w:proofErr w:type="spellStart"/>
      <w:r>
        <w:t>Метапредметные</w:t>
      </w:r>
      <w:proofErr w:type="spellEnd"/>
      <w:r>
        <w:t>:</w:t>
      </w:r>
    </w:p>
    <w:p w:rsidR="000B007A" w:rsidRDefault="007F6C48">
      <w:pPr>
        <w:pStyle w:val="22"/>
        <w:shd w:val="clear" w:color="auto" w:fill="auto"/>
        <w:spacing w:line="274" w:lineRule="exact"/>
        <w:ind w:firstLine="760"/>
        <w:jc w:val="left"/>
      </w:pPr>
      <w:r>
        <w:t>В области коммуникативных УУД: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  <w:tab w:val="left" w:pos="5512"/>
        </w:tabs>
        <w:spacing w:line="274" w:lineRule="exact"/>
        <w:ind w:firstLine="760"/>
        <w:jc w:val="left"/>
      </w:pPr>
      <w:r>
        <w:t>организовывать взаимодействие</w:t>
      </w:r>
      <w:r>
        <w:tab/>
        <w:t xml:space="preserve">в </w:t>
      </w:r>
      <w:proofErr w:type="gramStart"/>
      <w:r>
        <w:t>группе(</w:t>
      </w:r>
      <w:proofErr w:type="gramEnd"/>
      <w:r>
        <w:t>распределять роли,</w:t>
      </w:r>
    </w:p>
    <w:p w:rsidR="000B007A" w:rsidRDefault="007F6C48">
      <w:pPr>
        <w:pStyle w:val="22"/>
        <w:shd w:val="clear" w:color="auto" w:fill="auto"/>
        <w:spacing w:line="274" w:lineRule="exact"/>
        <w:ind w:firstLine="0"/>
        <w:jc w:val="left"/>
      </w:pPr>
      <w:r>
        <w:t>договариваться друг с другом и т.д.);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предвидеть (прогнозировать) последствия коллективных решений;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оформлять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при необходимости отстаивать свою точку зрения, аргументируя ее. Учиться подтверждать аргументы фактами;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слушать других, пытаться принимать другую точку зрения, быть готовым изменить свою точку зрения.</w:t>
      </w:r>
    </w:p>
    <w:p w:rsidR="000B007A" w:rsidRDefault="007F6C48">
      <w:pPr>
        <w:pStyle w:val="22"/>
        <w:shd w:val="clear" w:color="auto" w:fill="auto"/>
        <w:spacing w:line="274" w:lineRule="exact"/>
        <w:ind w:firstLine="760"/>
        <w:jc w:val="left"/>
      </w:pPr>
      <w:r>
        <w:t>В области регулятивных УУД: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определять цель учебной деятельности с помощью учителя и самостоятельно, искать средства ее осуществления;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учиться обнаруживать и формулировать учебную проблему, выбирать тему проекта;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составлять план выполнения задач,</w:t>
      </w:r>
    </w:p>
    <w:p w:rsidR="000B007A" w:rsidRDefault="007F6C48">
      <w:pPr>
        <w:pStyle w:val="22"/>
        <w:shd w:val="clear" w:color="auto" w:fill="auto"/>
        <w:spacing w:line="274" w:lineRule="exact"/>
        <w:ind w:firstLine="760"/>
        <w:jc w:val="left"/>
      </w:pPr>
      <w:r>
        <w:t>решения проблем творческого и поискового характера, выполнения проекта совместно с учителем;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работая по плану, сверять свои действия с целью и, при необходимости, и справлять ошибки;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работая по составленному плану, использовать, наряду с основными, и дополнительные</w:t>
      </w:r>
    </w:p>
    <w:p w:rsidR="000B007A" w:rsidRDefault="007F6C48">
      <w:pPr>
        <w:pStyle w:val="22"/>
        <w:shd w:val="clear" w:color="auto" w:fill="auto"/>
        <w:spacing w:line="274" w:lineRule="exact"/>
        <w:ind w:firstLine="760"/>
        <w:jc w:val="left"/>
      </w:pPr>
      <w:r>
        <w:t>средства (справочная литература, сложные приборы, средства ИКТ);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предполагать, какая информация нужна;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отбирать необходимые словари, энциклопедии, справочники, электронные</w:t>
      </w:r>
    </w:p>
    <w:p w:rsidR="000B007A" w:rsidRDefault="007F6C48">
      <w:pPr>
        <w:pStyle w:val="22"/>
        <w:shd w:val="clear" w:color="auto" w:fill="auto"/>
        <w:spacing w:line="274" w:lineRule="exact"/>
        <w:ind w:firstLine="0"/>
        <w:jc w:val="left"/>
      </w:pPr>
      <w:r>
        <w:t>диски;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выбирать основания для сравнения, классификации объектов;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устанавливать аналогии и причинно-следственные связи;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t>выстраивать логическую цепь рассуждений;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33"/>
        </w:tabs>
        <w:spacing w:line="274" w:lineRule="exact"/>
        <w:ind w:firstLine="760"/>
        <w:jc w:val="left"/>
      </w:pPr>
      <w:r>
        <w:lastRenderedPageBreak/>
        <w:t>представлять информацию в виде таблиц, схем, опорного конспекта, в том числе с применением средств ИКТ.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  <w:tab w:val="left" w:pos="3414"/>
          <w:tab w:val="left" w:pos="5378"/>
          <w:tab w:val="left" w:pos="6981"/>
          <w:tab w:val="left" w:pos="8762"/>
        </w:tabs>
        <w:spacing w:line="274" w:lineRule="exact"/>
        <w:ind w:firstLine="760"/>
      </w:pPr>
      <w:r>
        <w:t>организовывать</w:t>
      </w:r>
      <w:r>
        <w:tab/>
        <w:t>взаимодействие</w:t>
      </w:r>
      <w:r>
        <w:tab/>
        <w:t>в группе</w:t>
      </w:r>
      <w:r>
        <w:tab/>
        <w:t>(распределять</w:t>
      </w:r>
      <w:r>
        <w:tab/>
        <w:t>роли,</w:t>
      </w:r>
    </w:p>
    <w:p w:rsidR="000B007A" w:rsidRDefault="007F6C48">
      <w:pPr>
        <w:pStyle w:val="22"/>
        <w:shd w:val="clear" w:color="auto" w:fill="auto"/>
        <w:spacing w:line="274" w:lineRule="exact"/>
        <w:ind w:firstLine="0"/>
      </w:pPr>
      <w:r>
        <w:t>договариваться друг с другом и т. д.);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предвидеть (прогнозировать)последствия коллективных решений;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оформлять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при необходимости отстаивать свою точку зрения, аргументируя ее. Учиться подтверждать аргументы фактами;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в ходе представления проекта учиться давать оценку его результатов;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after="280" w:line="274" w:lineRule="exact"/>
        <w:ind w:firstLine="760"/>
      </w:pPr>
      <w:r>
        <w:t>понимать причины своего неуспеха и находить способы выхода из этой ситуации.</w:t>
      </w:r>
    </w:p>
    <w:p w:rsidR="000B007A" w:rsidRDefault="007F6C48">
      <w:pPr>
        <w:pStyle w:val="20"/>
        <w:keepNext/>
        <w:keepLines/>
        <w:shd w:val="clear" w:color="auto" w:fill="auto"/>
        <w:spacing w:after="0" w:line="274" w:lineRule="exact"/>
        <w:ind w:left="1300"/>
        <w:jc w:val="left"/>
      </w:pPr>
      <w:bookmarkStart w:id="6" w:name="bookmark5"/>
      <w:r>
        <w:t>Предметные:</w:t>
      </w:r>
      <w:bookmarkEnd w:id="6"/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предполагать какая информация нужна;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отбирать необходимые словари, энциклопедии, справочники, электронные</w:t>
      </w:r>
    </w:p>
    <w:p w:rsidR="000B007A" w:rsidRDefault="007F6C48">
      <w:pPr>
        <w:pStyle w:val="22"/>
        <w:shd w:val="clear" w:color="auto" w:fill="auto"/>
        <w:spacing w:line="274" w:lineRule="exact"/>
        <w:ind w:firstLine="0"/>
      </w:pPr>
      <w:r>
        <w:t>диски;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сопоставлять и отбирать информацию, полученную из различных источников</w:t>
      </w:r>
    </w:p>
    <w:p w:rsidR="000B007A" w:rsidRDefault="007F6C48">
      <w:pPr>
        <w:pStyle w:val="22"/>
        <w:shd w:val="clear" w:color="auto" w:fill="auto"/>
        <w:spacing w:line="274" w:lineRule="exact"/>
        <w:ind w:firstLine="760"/>
      </w:pPr>
      <w:r>
        <w:t>(словари, энциклопедии, справочники, электронные диски, сеть Интернет);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выбирать основания для сравнения, классификации объектов;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устанавливать аналогии и причинно-следственные связи;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line="274" w:lineRule="exact"/>
        <w:ind w:firstLine="760"/>
      </w:pPr>
      <w:r>
        <w:t>выстраивать логическую цепь рассуждений;</w:t>
      </w:r>
    </w:p>
    <w:p w:rsidR="000B007A" w:rsidRDefault="007F6C48">
      <w:pPr>
        <w:pStyle w:val="22"/>
        <w:shd w:val="clear" w:color="auto" w:fill="auto"/>
        <w:spacing w:after="245" w:line="322" w:lineRule="exact"/>
        <w:ind w:firstLine="0"/>
        <w:jc w:val="left"/>
      </w:pPr>
      <w:r>
        <w:t>представлять информацию в виде таблиц, схем, опорного конспекта, в том числе с применением средств ИКТ.</w:t>
      </w:r>
    </w:p>
    <w:p w:rsidR="000B007A" w:rsidRDefault="007F6C48">
      <w:pPr>
        <w:pStyle w:val="20"/>
        <w:keepNext/>
        <w:keepLines/>
        <w:shd w:val="clear" w:color="auto" w:fill="auto"/>
        <w:spacing w:after="239"/>
        <w:ind w:firstLine="760"/>
        <w:jc w:val="both"/>
      </w:pPr>
      <w:bookmarkStart w:id="7" w:name="bookmark6"/>
      <w:r>
        <w:t>Обучающийся получит возможность научиться</w:t>
      </w:r>
      <w:r>
        <w:rPr>
          <w:rStyle w:val="24"/>
        </w:rPr>
        <w:t>:</w:t>
      </w:r>
      <w:bookmarkEnd w:id="7"/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after="200" w:line="317" w:lineRule="exact"/>
        <w:ind w:firstLine="0"/>
      </w:pPr>
      <w: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after="200" w:line="317" w:lineRule="exact"/>
        <w:ind w:firstLine="0"/>
      </w:pPr>
      <w:r>
        <w:t xml:space="preserve">характеризовать вещества по составу, строению и свойствам, устанавливать </w:t>
      </w:r>
      <w:proofErr w:type="spellStart"/>
      <w:r>
        <w:t>причинно</w:t>
      </w:r>
      <w:r>
        <w:softHyphen/>
        <w:t>следственные</w:t>
      </w:r>
      <w:proofErr w:type="spellEnd"/>
      <w:r>
        <w:t xml:space="preserve"> связи между данными характеристиками вещества;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after="200" w:line="317" w:lineRule="exact"/>
        <w:ind w:firstLine="0"/>
      </w:pPr>
      <w:r>
        <w:t>составлять молекулярные и полные ионные уравнения по сокращенным ионным уравнениям;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after="196" w:line="317" w:lineRule="exact"/>
        <w:ind w:firstLine="0"/>
      </w:pPr>
      <w: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 •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after="204" w:line="322" w:lineRule="exact"/>
        <w:ind w:firstLine="0"/>
      </w:pPr>
      <w:r>
        <w:t>использовать приобретенные знания для экологически грамотного поведения в окружающей среде;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after="241" w:line="317" w:lineRule="exact"/>
        <w:ind w:firstLine="0"/>
      </w:pPr>
      <w:r>
        <w:t xml:space="preserve">использовать приобретенные ключевые компетенции при выполнении проектов и </w:t>
      </w:r>
      <w:r>
        <w:lastRenderedPageBreak/>
        <w:t>решении учебно-исследовательских задач по изучению свойств, способов получения и распознавания веществ;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after="280" w:line="266" w:lineRule="exact"/>
        <w:ind w:firstLine="0"/>
      </w:pPr>
      <w:r>
        <w:t>объективно оценивать информацию о веществах и химических процессах;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line="266" w:lineRule="exact"/>
        <w:ind w:firstLine="0"/>
      </w:pPr>
      <w:r>
        <w:t>осознавать значение теоретических знаний по химии для практической деятельности человека;</w:t>
      </w:r>
    </w:p>
    <w:p w:rsidR="000B007A" w:rsidRDefault="007F6C48">
      <w:pPr>
        <w:pStyle w:val="22"/>
        <w:shd w:val="clear" w:color="auto" w:fill="auto"/>
        <w:spacing w:after="235" w:line="317" w:lineRule="exact"/>
        <w:ind w:left="460" w:firstLine="0"/>
      </w:pPr>
      <w:r>
        <w:t xml:space="preserve">•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</w:t>
      </w:r>
      <w:proofErr w:type="gramStart"/>
      <w:r>
        <w:t>др..</w:t>
      </w:r>
      <w:proofErr w:type="gramEnd"/>
    </w:p>
    <w:p w:rsidR="000B007A" w:rsidRDefault="007F6C48">
      <w:pPr>
        <w:pStyle w:val="20"/>
        <w:keepNext/>
        <w:keepLines/>
        <w:shd w:val="clear" w:color="auto" w:fill="auto"/>
        <w:spacing w:after="0" w:line="274" w:lineRule="exact"/>
        <w:ind w:left="460"/>
        <w:jc w:val="both"/>
      </w:pPr>
      <w:bookmarkStart w:id="8" w:name="bookmark7"/>
      <w:r>
        <w:t>Ученик научится:</w:t>
      </w:r>
      <w:bookmarkEnd w:id="8"/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составлять схемы строения атомов первых 20 элементов периодической системы Д.И. Менделеева;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раскрывать смысл понятий: «химическая связь», «</w:t>
      </w:r>
      <w:proofErr w:type="spellStart"/>
      <w:r>
        <w:t>электроотрицательность</w:t>
      </w:r>
      <w:proofErr w:type="spellEnd"/>
      <w:r>
        <w:t>»;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характеризовать зависимость физических свойств веществ от типа кристаллической решетки;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определять вид химической связи в неорганических соединениях;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изображать схемы строения молекул веществ, образованных разными видами химических связей;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составлять уравнения электролитической диссоциации кислот, щелочей, солей;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объяснять сущность процесса электролитической диссоциации и реакций ионного обмена;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составлять полные и сокращенные ионные уравнения реакции обмена;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определять возможность протекания реакций ионного обмена;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проводить реакции, подтверждающие качественный состав различных веществ;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определять окислитель и восстановитель;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характеризовать взаимосвязь между составом, строением и свойствами неметаллов;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 xml:space="preserve">распознавать опытным </w:t>
      </w:r>
      <w:proofErr w:type="gramStart"/>
      <w:r>
        <w:t>путем газообразные вещества</w:t>
      </w:r>
      <w:proofErr w:type="gramEnd"/>
      <w:r>
        <w:t>: углекислый газ и аммиак;</w:t>
      </w:r>
    </w:p>
    <w:p w:rsidR="000B007A" w:rsidRDefault="007F6C48">
      <w:pPr>
        <w:pStyle w:val="22"/>
        <w:numPr>
          <w:ilvl w:val="0"/>
          <w:numId w:val="2"/>
        </w:numPr>
        <w:shd w:val="clear" w:color="auto" w:fill="auto"/>
        <w:tabs>
          <w:tab w:val="left" w:pos="424"/>
        </w:tabs>
        <w:spacing w:line="274" w:lineRule="exact"/>
        <w:ind w:left="460"/>
        <w:jc w:val="left"/>
      </w:pPr>
      <w:r>
        <w:t>характеризовать взаимосвязь между составом, строением и свойствами металлов.</w:t>
      </w:r>
    </w:p>
    <w:p w:rsidR="00E62B88" w:rsidRDefault="00E62B88" w:rsidP="00E62B88">
      <w:pPr>
        <w:pStyle w:val="22"/>
        <w:shd w:val="clear" w:color="auto" w:fill="auto"/>
        <w:tabs>
          <w:tab w:val="left" w:pos="424"/>
        </w:tabs>
        <w:spacing w:line="274" w:lineRule="exact"/>
        <w:ind w:firstLine="0"/>
        <w:jc w:val="left"/>
      </w:pPr>
    </w:p>
    <w:p w:rsidR="000B007A" w:rsidRDefault="007F6C48" w:rsidP="00E62B88">
      <w:pPr>
        <w:pStyle w:val="60"/>
        <w:shd w:val="clear" w:color="auto" w:fill="auto"/>
        <w:spacing w:before="0" w:line="240" w:lineRule="auto"/>
      </w:pPr>
      <w:r>
        <w:t>Содержание учебного предмета</w:t>
      </w:r>
    </w:p>
    <w:p w:rsidR="00E62B88" w:rsidRDefault="00E62B88" w:rsidP="00E62B88">
      <w:pPr>
        <w:pStyle w:val="60"/>
        <w:shd w:val="clear" w:color="auto" w:fill="auto"/>
        <w:spacing w:before="0" w:line="240" w:lineRule="auto"/>
      </w:pPr>
    </w:p>
    <w:p w:rsidR="000B007A" w:rsidRDefault="00E62B88" w:rsidP="00E62B88">
      <w:pPr>
        <w:pStyle w:val="60"/>
        <w:shd w:val="clear" w:color="auto" w:fill="auto"/>
        <w:spacing w:before="0" w:line="240" w:lineRule="auto"/>
      </w:pPr>
      <w:r>
        <w:t>8</w:t>
      </w:r>
      <w:r w:rsidR="007F6C48">
        <w:t xml:space="preserve"> класс</w:t>
      </w:r>
    </w:p>
    <w:p w:rsidR="007F25D3" w:rsidRDefault="007F25D3" w:rsidP="00E62B88">
      <w:pPr>
        <w:pStyle w:val="60"/>
        <w:shd w:val="clear" w:color="auto" w:fill="auto"/>
        <w:spacing w:before="0" w:line="240" w:lineRule="auto"/>
      </w:pPr>
    </w:p>
    <w:p w:rsidR="000B007A" w:rsidRDefault="007F6C48">
      <w:pPr>
        <w:pStyle w:val="60"/>
        <w:shd w:val="clear" w:color="auto" w:fill="auto"/>
        <w:spacing w:before="0" w:line="298" w:lineRule="exact"/>
        <w:ind w:right="300"/>
      </w:pPr>
      <w:r>
        <w:t>Содержание программы</w:t>
      </w:r>
    </w:p>
    <w:p w:rsidR="00E62B88" w:rsidRDefault="00E62B88">
      <w:pPr>
        <w:pStyle w:val="60"/>
        <w:shd w:val="clear" w:color="auto" w:fill="auto"/>
        <w:spacing w:before="0" w:line="298" w:lineRule="exact"/>
        <w:ind w:right="300"/>
      </w:pP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738"/>
        </w:tabs>
        <w:ind w:left="400"/>
      </w:pPr>
      <w:r>
        <w:t>Вводное занятие (1час)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  <w:jc w:val="both"/>
      </w:pPr>
      <w:r>
        <w:t>Знакомство с учащимися, анкетирование: (что привело тебя в кружок —За страницами учебника химии!). Знакомство членов кружка с их обязанностями и оборудованием рабочего места, обсуждение и корректировка плана работы кружка, предложенного учителем.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748"/>
        </w:tabs>
        <w:ind w:left="400"/>
        <w:jc w:val="left"/>
      </w:pPr>
      <w:r>
        <w:t>Ознакомление с кабинетом химии и изучение правил техники безопасности (1час)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  <w:jc w:val="both"/>
      </w:pPr>
      <w:r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748"/>
        </w:tabs>
        <w:ind w:left="400"/>
      </w:pPr>
      <w:r>
        <w:lastRenderedPageBreak/>
        <w:t>Знакомство с лабораторным оборудованием (1час)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  <w:jc w:val="both"/>
      </w:pPr>
      <w:r>
        <w:t xml:space="preserve">Ознакомление учащихся с классификацией и требованиями, предъявляемыми к хранению лабораторного оборудования, предметов лабораторного оборудования. Техника демонстрации опытов (на примерах одного - двух занимательных опытов). </w:t>
      </w:r>
      <w:r>
        <w:rPr>
          <w:rStyle w:val="41"/>
        </w:rPr>
        <w:t>Практическая работа.</w:t>
      </w:r>
      <w:r>
        <w:t xml:space="preserve">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748"/>
        </w:tabs>
        <w:ind w:left="400"/>
      </w:pPr>
      <w:r>
        <w:t>Хранение материалов и реактивов в химической лаборатории (2 часа).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Знакомство с различными видами классификаций химических реактивов и правилами хранения их в лаборатории.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  <w:jc w:val="both"/>
      </w:pPr>
      <w:r>
        <w:rPr>
          <w:rStyle w:val="41"/>
        </w:rPr>
        <w:t>Практическая работа.</w:t>
      </w:r>
      <w:r>
        <w:t xml:space="preserve"> 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  <w:jc w:val="both"/>
      </w:pPr>
      <w:r>
        <w:rPr>
          <w:rStyle w:val="41"/>
        </w:rPr>
        <w:t>Экскурсия</w:t>
      </w:r>
      <w:r>
        <w:t xml:space="preserve"> в химическую лабораторию.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748"/>
        </w:tabs>
        <w:ind w:left="400"/>
      </w:pPr>
      <w:r>
        <w:t>Нагревательные приборы и пользование ими (1час)</w:t>
      </w:r>
    </w:p>
    <w:p w:rsidR="000B007A" w:rsidRDefault="007F6C48" w:rsidP="00F61913">
      <w:pPr>
        <w:pStyle w:val="40"/>
        <w:shd w:val="clear" w:color="auto" w:fill="auto"/>
        <w:tabs>
          <w:tab w:val="left" w:pos="8896"/>
        </w:tabs>
        <w:spacing w:before="0" w:after="0" w:line="260" w:lineRule="exact"/>
        <w:ind w:left="397"/>
      </w:pPr>
      <w:r>
        <w:t>Знакомство с правилами польз</w:t>
      </w:r>
      <w:r w:rsidR="00F61913">
        <w:t xml:space="preserve">ования нагревательных приборов: </w:t>
      </w:r>
      <w:r>
        <w:t>плитки,</w:t>
      </w:r>
      <w:r w:rsidR="00F61913">
        <w:t xml:space="preserve"> </w:t>
      </w:r>
      <w:r>
        <w:t>спиртовки, газовой горелки, водяной бани, сушильного шкафа. Нагревание и прокаливание.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Практическая работа.</w:t>
      </w:r>
      <w:r>
        <w:t xml:space="preserve"> Использование нагревательных приборов. Изготовление спиртовки из подручного материала.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748"/>
        </w:tabs>
        <w:ind w:left="400"/>
      </w:pPr>
      <w:r>
        <w:t>Взвешивание, фильтрование и перегонка (1час)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Ознакомление учащихся с приемами взвешивания и фильтрования, изучение процессов перегонки. Очистка веществ от примесей.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Практическая работа.</w:t>
      </w:r>
      <w:r>
        <w:t xml:space="preserve"> Изготовление простейших фильтров из подручных средств. Разделение неоднородных смесей.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748"/>
        </w:tabs>
        <w:ind w:left="400"/>
      </w:pPr>
      <w:r>
        <w:t>Выпаривание и кристаллизация (1час)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Практическая работа.</w:t>
      </w:r>
      <w:r>
        <w:t xml:space="preserve"> Выделение растворенных веществ методом выпаривания и кристаллизации на примере раствора поваренной соли.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753"/>
        </w:tabs>
        <w:spacing w:line="293" w:lineRule="exact"/>
        <w:ind w:left="400"/>
        <w:jc w:val="left"/>
      </w:pPr>
      <w:r>
        <w:t>Основные приемы работы с твердыми, жидкими, газообразными веществами. Лабораторные способы получения неорганических веществ (3часа)</w:t>
      </w:r>
    </w:p>
    <w:p w:rsidR="000B007A" w:rsidRDefault="007F6C48">
      <w:pPr>
        <w:pStyle w:val="80"/>
        <w:shd w:val="clear" w:color="auto" w:fill="auto"/>
        <w:ind w:left="400"/>
      </w:pPr>
      <w:r>
        <w:t>Демонстрация фильма.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Практическая работа.</w:t>
      </w:r>
      <w:r>
        <w:t xml:space="preserve"> Опыты, иллюстрирующие основные приемы работы с твердыми, жидкими и газообразными веществами.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Практическая работа.</w:t>
      </w:r>
      <w:r>
        <w:t xml:space="preserve"> Получение неорганических веществ в химической лаборатории (получение сульфата меди из меди, хлорида цинка из цинка).</w:t>
      </w:r>
    </w:p>
    <w:p w:rsidR="000B007A" w:rsidRDefault="007F6C48">
      <w:pPr>
        <w:pStyle w:val="40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98" w:lineRule="exact"/>
        <w:ind w:left="400"/>
      </w:pPr>
      <w:r>
        <w:rPr>
          <w:rStyle w:val="42"/>
        </w:rPr>
        <w:t xml:space="preserve">Приготовление растворов в химической лаборатории и в быту (1час) </w:t>
      </w:r>
      <w:r>
        <w:t>Ознакомление учащихся с процессом растворения веществ. Приготовление растворов и использование их в жизни.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Практическая работа.</w:t>
      </w:r>
      <w:r>
        <w:t xml:space="preserve"> Приготовление растворов веществ с определенной концентрацией растворенного вещества.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ind w:left="400"/>
        <w:jc w:val="left"/>
      </w:pPr>
      <w:r>
        <w:t>Кристаллогидраты (2часа)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 xml:space="preserve">Кристаллическое состояние. Свойства кристаллов, строение и рост кристаллов. </w:t>
      </w:r>
      <w:r>
        <w:rPr>
          <w:rStyle w:val="41"/>
        </w:rPr>
        <w:t>Практическая работа.</w:t>
      </w:r>
      <w:r>
        <w:t xml:space="preserve"> 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купорос).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Домашние опыты</w:t>
      </w:r>
      <w:r>
        <w:t xml:space="preserve"> по выращиванию кристаллов хлорида натрия, сахара.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ind w:left="400"/>
        <w:jc w:val="left"/>
      </w:pPr>
      <w:r>
        <w:t>Химия и медицина (2 часа)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lastRenderedPageBreak/>
        <w:t>Формирование информационной культуры учащихся. Составление и чтение докладов и рефератов.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Устный журнал</w:t>
      </w:r>
      <w:r>
        <w:t xml:space="preserve"> на тему «Химия и медицина».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ind w:left="400"/>
        <w:jc w:val="left"/>
      </w:pPr>
      <w:r>
        <w:t>Занимательные опыты по химии (1 час)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Показ демонстрационных опытов.</w:t>
      </w:r>
    </w:p>
    <w:p w:rsidR="000B007A" w:rsidRDefault="007F6C48">
      <w:pPr>
        <w:pStyle w:val="40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6" w:lineRule="exact"/>
        <w:ind w:left="760"/>
      </w:pPr>
      <w:r>
        <w:rPr>
          <w:rStyle w:val="413pt"/>
        </w:rPr>
        <w:t>“</w:t>
      </w:r>
      <w:r>
        <w:t>Вулкан! на столе</w:t>
      </w:r>
    </w:p>
    <w:p w:rsidR="000B007A" w:rsidRDefault="007F6C48">
      <w:pPr>
        <w:pStyle w:val="40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6" w:lineRule="exact"/>
        <w:ind w:left="760"/>
      </w:pPr>
      <w:r>
        <w:t>—Зеленый огонь!</w:t>
      </w:r>
    </w:p>
    <w:p w:rsidR="000B007A" w:rsidRDefault="007F6C48">
      <w:pPr>
        <w:pStyle w:val="40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6" w:lineRule="exact"/>
        <w:ind w:left="760"/>
      </w:pPr>
      <w:r>
        <w:t>—Вода-катализатор!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ind w:left="400"/>
        <w:jc w:val="left"/>
      </w:pPr>
      <w:r>
        <w:t>Подготовка к декаде естественных наук (2 часа)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фактами.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ind w:left="400"/>
        <w:jc w:val="left"/>
      </w:pPr>
      <w:r>
        <w:t>Химия в природе (2 часа)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Сообщения учащимися о природных явлениях, сопровождающимися химическими процессами. Проведение занимательных опытов по теме «Химия в природе».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888"/>
        </w:tabs>
        <w:ind w:left="400"/>
        <w:jc w:val="left"/>
      </w:pPr>
      <w:r>
        <w:t>Проведение консультаций по отдельным вопросам (9 часов).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Строение атома. ПЗ и ПСХЭ Д.И. Менделеева.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Строение молекул. Химическая связь. Виды химической связи.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Простые и сложные вещества. Классы неорганических соединений.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Химические реакции. Типы химических реакций.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Теория электролитической диссоциации.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 xml:space="preserve">Реакции ионного обмена. </w:t>
      </w:r>
      <w:proofErr w:type="spellStart"/>
      <w:r>
        <w:t>Окислительно</w:t>
      </w:r>
      <w:proofErr w:type="spellEnd"/>
      <w:r>
        <w:t>-восстановительные реакции. Алгоритмы решения расчетных стандартных задач. Комбинированные задачи по химии.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888"/>
        </w:tabs>
        <w:ind w:left="400"/>
        <w:jc w:val="left"/>
      </w:pPr>
      <w:r>
        <w:t>Занятие по профориентации (1час)</w:t>
      </w:r>
    </w:p>
    <w:p w:rsidR="000B007A" w:rsidRDefault="007F6C48">
      <w:pPr>
        <w:pStyle w:val="80"/>
        <w:shd w:val="clear" w:color="auto" w:fill="auto"/>
        <w:spacing w:line="298" w:lineRule="exact"/>
        <w:ind w:left="400"/>
        <w:jc w:val="left"/>
      </w:pPr>
      <w:r>
        <w:t>Экскурсия на предприятие города Рязани.</w:t>
      </w:r>
    </w:p>
    <w:p w:rsidR="000B007A" w:rsidRDefault="007F6C48">
      <w:pPr>
        <w:pStyle w:val="70"/>
        <w:numPr>
          <w:ilvl w:val="0"/>
          <w:numId w:val="3"/>
        </w:numPr>
        <w:shd w:val="clear" w:color="auto" w:fill="auto"/>
        <w:tabs>
          <w:tab w:val="left" w:pos="888"/>
        </w:tabs>
        <w:ind w:left="400"/>
        <w:jc w:val="left"/>
      </w:pPr>
      <w:r>
        <w:t>Химия в быту (2 часа)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rPr>
          <w:rStyle w:val="41"/>
        </w:rPr>
        <w:t>Практическая работа.</w:t>
      </w:r>
      <w:r>
        <w:t xml:space="preserve"> Выведение пятен ржавчины, чернил, жира</w:t>
      </w:r>
    </w:p>
    <w:p w:rsidR="000B007A" w:rsidRDefault="007F6C48">
      <w:pPr>
        <w:pStyle w:val="60"/>
        <w:numPr>
          <w:ilvl w:val="0"/>
          <w:numId w:val="3"/>
        </w:numPr>
        <w:shd w:val="clear" w:color="auto" w:fill="auto"/>
        <w:tabs>
          <w:tab w:val="left" w:pos="888"/>
        </w:tabs>
        <w:spacing w:before="0" w:line="298" w:lineRule="exact"/>
        <w:ind w:left="400"/>
        <w:jc w:val="left"/>
      </w:pPr>
      <w:r>
        <w:t>Итоговое занятие (1 час)</w:t>
      </w:r>
    </w:p>
    <w:p w:rsidR="000B007A" w:rsidRDefault="007F6C48">
      <w:pPr>
        <w:pStyle w:val="40"/>
        <w:shd w:val="clear" w:color="auto" w:fill="auto"/>
        <w:spacing w:before="0" w:after="0" w:line="298" w:lineRule="exact"/>
        <w:ind w:left="400"/>
      </w:pPr>
      <w:r>
        <w:t>Подведение итогов работы кружка. Рефлексия.</w:t>
      </w: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421452" w:rsidRDefault="00421452">
      <w:pPr>
        <w:pStyle w:val="40"/>
        <w:shd w:val="clear" w:color="auto" w:fill="auto"/>
        <w:spacing w:before="0" w:after="0" w:line="298" w:lineRule="exact"/>
        <w:ind w:left="400"/>
      </w:pPr>
    </w:p>
    <w:p w:rsidR="00421452" w:rsidRDefault="00421452">
      <w:pPr>
        <w:pStyle w:val="40"/>
        <w:shd w:val="clear" w:color="auto" w:fill="auto"/>
        <w:spacing w:before="0" w:after="0" w:line="298" w:lineRule="exact"/>
        <w:ind w:left="400"/>
      </w:pPr>
    </w:p>
    <w:p w:rsidR="00421452" w:rsidRDefault="00421452">
      <w:pPr>
        <w:pStyle w:val="40"/>
        <w:shd w:val="clear" w:color="auto" w:fill="auto"/>
        <w:spacing w:before="0" w:after="0" w:line="298" w:lineRule="exact"/>
        <w:ind w:left="400"/>
      </w:pPr>
    </w:p>
    <w:p w:rsidR="00421452" w:rsidRDefault="00421452">
      <w:pPr>
        <w:pStyle w:val="40"/>
        <w:shd w:val="clear" w:color="auto" w:fill="auto"/>
        <w:spacing w:before="0" w:after="0" w:line="298" w:lineRule="exact"/>
        <w:ind w:left="400"/>
      </w:pPr>
    </w:p>
    <w:p w:rsidR="00421452" w:rsidRDefault="00421452">
      <w:pPr>
        <w:pStyle w:val="40"/>
        <w:shd w:val="clear" w:color="auto" w:fill="auto"/>
        <w:spacing w:before="0" w:after="0" w:line="298" w:lineRule="exact"/>
        <w:ind w:left="400"/>
      </w:pPr>
    </w:p>
    <w:p w:rsidR="00421452" w:rsidRDefault="00421452">
      <w:pPr>
        <w:pStyle w:val="40"/>
        <w:shd w:val="clear" w:color="auto" w:fill="auto"/>
        <w:spacing w:before="0" w:after="0" w:line="298" w:lineRule="exact"/>
        <w:ind w:left="400"/>
      </w:pPr>
    </w:p>
    <w:p w:rsidR="007F2CD2" w:rsidRDefault="007F2CD2">
      <w:pPr>
        <w:pStyle w:val="40"/>
        <w:shd w:val="clear" w:color="auto" w:fill="auto"/>
        <w:spacing w:before="0" w:after="0" w:line="298" w:lineRule="exact"/>
        <w:ind w:left="400"/>
      </w:pPr>
    </w:p>
    <w:p w:rsidR="007F2CD2" w:rsidRDefault="007F2CD2">
      <w:pPr>
        <w:pStyle w:val="40"/>
        <w:shd w:val="clear" w:color="auto" w:fill="auto"/>
        <w:spacing w:before="0" w:after="0" w:line="298" w:lineRule="exact"/>
        <w:ind w:left="400"/>
      </w:pPr>
    </w:p>
    <w:p w:rsidR="007F2CD2" w:rsidRDefault="007F2CD2">
      <w:pPr>
        <w:pStyle w:val="40"/>
        <w:shd w:val="clear" w:color="auto" w:fill="auto"/>
        <w:spacing w:before="0" w:after="0" w:line="298" w:lineRule="exact"/>
        <w:ind w:left="400"/>
      </w:pPr>
    </w:p>
    <w:p w:rsidR="00421452" w:rsidRDefault="00421452">
      <w:pPr>
        <w:pStyle w:val="40"/>
        <w:shd w:val="clear" w:color="auto" w:fill="auto"/>
        <w:spacing w:before="0" w:after="0" w:line="298" w:lineRule="exact"/>
        <w:ind w:left="400"/>
      </w:pPr>
    </w:p>
    <w:p w:rsidR="00421452" w:rsidRDefault="00421452" w:rsidP="00421452">
      <w:pPr>
        <w:pStyle w:val="40"/>
        <w:shd w:val="clear" w:color="auto" w:fill="auto"/>
        <w:spacing w:before="0" w:after="0" w:line="298" w:lineRule="exact"/>
        <w:ind w:left="400"/>
        <w:jc w:val="center"/>
        <w:rPr>
          <w:b/>
          <w:sz w:val="32"/>
        </w:rPr>
      </w:pPr>
      <w:r w:rsidRPr="00421452">
        <w:rPr>
          <w:b/>
          <w:sz w:val="32"/>
        </w:rPr>
        <w:t>Календарно-тематическое планирование</w:t>
      </w:r>
    </w:p>
    <w:p w:rsidR="00421452" w:rsidRPr="00421452" w:rsidRDefault="00421452" w:rsidP="00421452">
      <w:pPr>
        <w:pStyle w:val="40"/>
        <w:shd w:val="clear" w:color="auto" w:fill="auto"/>
        <w:spacing w:before="0" w:after="0" w:line="298" w:lineRule="exact"/>
        <w:ind w:left="400"/>
        <w:jc w:val="center"/>
        <w:rPr>
          <w:b/>
          <w:sz w:val="32"/>
        </w:rPr>
      </w:pPr>
      <w:r w:rsidRPr="00421452">
        <w:rPr>
          <w:b/>
          <w:sz w:val="32"/>
        </w:rPr>
        <w:lastRenderedPageBreak/>
        <w:t>8 класс</w:t>
      </w:r>
    </w:p>
    <w:p w:rsidR="00421452" w:rsidRDefault="00421452">
      <w:pPr>
        <w:pStyle w:val="40"/>
        <w:shd w:val="clear" w:color="auto" w:fill="auto"/>
        <w:spacing w:before="0" w:after="0" w:line="298" w:lineRule="exact"/>
        <w:ind w:left="400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2976"/>
        <w:gridCol w:w="1858"/>
        <w:gridCol w:w="1387"/>
        <w:gridCol w:w="1445"/>
      </w:tblGrid>
      <w:tr w:rsidR="00A0616D">
        <w:trPr>
          <w:trHeight w:val="979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№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Тема урока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Количество</w:t>
            </w:r>
          </w:p>
          <w:p w:rsidR="00A0616D" w:rsidRDefault="00A0616D">
            <w:pPr>
              <w:pStyle w:val="ConsDTNormal"/>
              <w:autoSpaceDE/>
              <w:jc w:val="center"/>
            </w:pPr>
            <w:r>
              <w:t>часов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Дата по плану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Дата по факту</w:t>
            </w:r>
          </w:p>
        </w:tc>
      </w:tr>
      <w:tr w:rsidR="00A0616D">
        <w:trPr>
          <w:trHeight w:val="504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Вводное занятие.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 w:rsidTr="007F2CD2">
        <w:trPr>
          <w:trHeight w:val="1128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Ознакомление с кабинетом химии и изучение правил техники безопасности.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rPr>
          <w:trHeight w:val="1056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Знакомство с</w:t>
            </w:r>
          </w:p>
          <w:p w:rsidR="00A0616D" w:rsidRDefault="00A0616D">
            <w:pPr>
              <w:pStyle w:val="ConsDTNormal"/>
              <w:autoSpaceDE/>
              <w:jc w:val="left"/>
            </w:pPr>
            <w:r>
              <w:t>лабораторным</w:t>
            </w:r>
          </w:p>
          <w:p w:rsidR="00A0616D" w:rsidRDefault="00A0616D">
            <w:pPr>
              <w:pStyle w:val="ConsDTNormal"/>
              <w:autoSpaceDE/>
              <w:jc w:val="left"/>
            </w:pPr>
            <w:r>
              <w:t>оборудованием.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rPr>
          <w:trHeight w:val="1051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Хранение материалов и реактивов в химической лаборатории.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rPr>
          <w:trHeight w:val="1334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Нагревательные приборы и пользование ими. Нагревание и прокаливание.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rPr>
          <w:trHeight w:val="1056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Взвешивание, фильтрование и перегонка.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rPr>
          <w:trHeight w:val="778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Выпаривание и кристаллизация.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rPr>
          <w:trHeight w:val="1056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Основные приемы работы с твердыми, жидкими</w:t>
            </w:r>
          </w:p>
          <w:p w:rsidR="00A0616D" w:rsidRDefault="00A0616D">
            <w:pPr>
              <w:pStyle w:val="ConsDTNormal"/>
              <w:autoSpaceDE/>
              <w:jc w:val="left"/>
            </w:pPr>
            <w:r>
              <w:t>веществами.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 w:rsidTr="007F2CD2">
        <w:trPr>
          <w:trHeight w:val="925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Основные приемы работы с газообразными веществами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rPr>
          <w:trHeight w:val="1051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Лабораторные способы получения</w:t>
            </w:r>
          </w:p>
          <w:p w:rsidR="00A0616D" w:rsidRDefault="00A0616D">
            <w:pPr>
              <w:pStyle w:val="ConsDTNormal"/>
              <w:autoSpaceDE/>
              <w:jc w:val="left"/>
            </w:pPr>
            <w:r>
              <w:t>неорганических веществ.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 w:rsidTr="007F2CD2">
        <w:trPr>
          <w:trHeight w:val="912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Приготовление растворов в химической лаборатории и в быту.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rPr>
          <w:trHeight w:val="514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Кристаллогидраты.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Выращивание кристаллов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Химия и медицина.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lastRenderedPageBreak/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Занимательные опыты по теме: «Химические реакции вокруг нас».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Пиротехника, опыты со взрывами. Правила техники безопасности.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Подготовка к декаде естественных наук.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Подготовка к декаде естественных наук.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Игра «Счастливый случай»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20-21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Проведение игр и конкурсов среди учащихся 8-9 классов и членами кружка.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Химия в природе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23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Конкурс презентаций на тему «Природные индикаторы»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Химия и человек. Чтение докладов и рефератов.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25-28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r>
              <w:t>Проведение дидактических игр:</w:t>
            </w:r>
          </w:p>
          <w:p w:rsidR="00A0616D" w:rsidRDefault="00A0616D">
            <w:pPr>
              <w:pStyle w:val="ConsDTNormal"/>
              <w:autoSpaceDE/>
              <w:ind w:left="480"/>
              <w:jc w:val="left"/>
            </w:pPr>
            <w:r>
              <w:t>- кто внимательнее</w:t>
            </w:r>
          </w:p>
          <w:p w:rsidR="00A0616D" w:rsidRDefault="00A0616D">
            <w:pPr>
              <w:pStyle w:val="ConsDTNormal"/>
              <w:autoSpaceDE/>
              <w:ind w:left="480"/>
              <w:jc w:val="left"/>
            </w:pPr>
            <w:r>
              <w:t>- кто быстрее и лучше</w:t>
            </w:r>
          </w:p>
          <w:p w:rsidR="00A0616D" w:rsidRDefault="00A0616D">
            <w:pPr>
              <w:pStyle w:val="ConsDTNormal"/>
              <w:autoSpaceDE/>
              <w:ind w:left="480"/>
              <w:jc w:val="left"/>
            </w:pPr>
            <w:r>
              <w:t>- узнай вещество</w:t>
            </w:r>
          </w:p>
          <w:p w:rsidR="00A0616D" w:rsidRDefault="00A0616D">
            <w:pPr>
              <w:pStyle w:val="ConsDTNormal"/>
              <w:autoSpaceDE/>
              <w:ind w:left="480"/>
              <w:jc w:val="left"/>
            </w:pPr>
            <w:r>
              <w:t>- узнай явление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29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left"/>
            </w:pPr>
            <w:proofErr w:type="spellStart"/>
            <w:r>
              <w:t>Профориентационная</w:t>
            </w:r>
            <w:proofErr w:type="spellEnd"/>
          </w:p>
          <w:p w:rsidR="00A0616D" w:rsidRDefault="00A0616D">
            <w:pPr>
              <w:pStyle w:val="ConsDTNormal"/>
              <w:autoSpaceDE/>
              <w:jc w:val="left"/>
            </w:pPr>
            <w:r>
              <w:t>лекция.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30-31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  <w:r>
              <w:t>Химия в быту.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0616D" w:rsidRDefault="00A0616D">
            <w:pPr>
              <w:pStyle w:val="ConsDTNormal"/>
              <w:autoSpaceDE/>
              <w:jc w:val="center"/>
            </w:pPr>
            <w:r>
              <w:t>32-34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0616D" w:rsidRDefault="00A0616D">
            <w:pPr>
              <w:pStyle w:val="ConsDTNormal"/>
              <w:autoSpaceDE/>
              <w:jc w:val="left"/>
            </w:pPr>
            <w:r>
              <w:t>Общий смотр знаний.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0616D" w:rsidRDefault="00A0616D">
            <w:pPr>
              <w:pStyle w:val="ConsDTNormal"/>
              <w:autoSpaceDE/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  <w:tr w:rsidR="00A0616D">
        <w:tc>
          <w:tcPr>
            <w:tcW w:w="1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7F2CD2" w:rsidP="007F2CD2">
            <w:pPr>
              <w:pStyle w:val="ConsDTNormal"/>
              <w:autoSpaceDE/>
              <w:jc w:val="left"/>
            </w:pPr>
            <w:r>
              <w:t>Игра —Чт</w:t>
            </w:r>
            <w:r w:rsidR="00A0616D">
              <w:t>о? Где? Когда?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16D" w:rsidRDefault="00A0616D">
            <w:pPr>
              <w:pStyle w:val="ConsDTNormal"/>
              <w:autoSpaceDE/>
              <w:jc w:val="left"/>
            </w:pPr>
          </w:p>
        </w:tc>
      </w:tr>
    </w:tbl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p w:rsidR="00233163" w:rsidRDefault="00233163">
      <w:pPr>
        <w:pStyle w:val="40"/>
        <w:shd w:val="clear" w:color="auto" w:fill="auto"/>
        <w:spacing w:before="0" w:after="0" w:line="298" w:lineRule="exact"/>
        <w:ind w:left="400"/>
      </w:pPr>
    </w:p>
    <w:sectPr w:rsidR="00233163" w:rsidSect="009D4E3A">
      <w:headerReference w:type="default" r:id="rId8"/>
      <w:pgSz w:w="11900" w:h="16840"/>
      <w:pgMar w:top="1352" w:right="1078" w:bottom="1750" w:left="1624" w:header="0" w:footer="0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9C" w:rsidRDefault="000B099C">
      <w:r>
        <w:separator/>
      </w:r>
    </w:p>
  </w:endnote>
  <w:endnote w:type="continuationSeparator" w:id="0">
    <w:p w:rsidR="000B099C" w:rsidRDefault="000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9C" w:rsidRDefault="000B099C"/>
  </w:footnote>
  <w:footnote w:type="continuationSeparator" w:id="0">
    <w:p w:rsidR="000B099C" w:rsidRDefault="000B09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7A" w:rsidRPr="00A75DB3" w:rsidRDefault="000B007A" w:rsidP="00A75D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F09"/>
    <w:multiLevelType w:val="multilevel"/>
    <w:tmpl w:val="F1BC4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E71BA"/>
    <w:multiLevelType w:val="multilevel"/>
    <w:tmpl w:val="7D4E9B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A5A8A"/>
    <w:multiLevelType w:val="multilevel"/>
    <w:tmpl w:val="3C04E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A976CC"/>
    <w:multiLevelType w:val="multilevel"/>
    <w:tmpl w:val="9FE8FB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7A"/>
    <w:rsid w:val="00056ABB"/>
    <w:rsid w:val="000B007A"/>
    <w:rsid w:val="000B099C"/>
    <w:rsid w:val="00233163"/>
    <w:rsid w:val="00245FAF"/>
    <w:rsid w:val="002E77AF"/>
    <w:rsid w:val="003E06F0"/>
    <w:rsid w:val="003E3AC5"/>
    <w:rsid w:val="00421452"/>
    <w:rsid w:val="00496694"/>
    <w:rsid w:val="006C645B"/>
    <w:rsid w:val="00772812"/>
    <w:rsid w:val="007F25D3"/>
    <w:rsid w:val="007F2CD2"/>
    <w:rsid w:val="007F6C48"/>
    <w:rsid w:val="008A6B87"/>
    <w:rsid w:val="009D4E3A"/>
    <w:rsid w:val="009D58A3"/>
    <w:rsid w:val="00A0616D"/>
    <w:rsid w:val="00A75DB3"/>
    <w:rsid w:val="00AA73B4"/>
    <w:rsid w:val="00AF1D21"/>
    <w:rsid w:val="00D22A0E"/>
    <w:rsid w:val="00D63D72"/>
    <w:rsid w:val="00D93F10"/>
    <w:rsid w:val="00DA09EB"/>
    <w:rsid w:val="00E62B88"/>
    <w:rsid w:val="00F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E191F"/>
  <w15:docId w15:val="{41EF3C73-4D03-4AB8-9F6D-441D28D5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u w:val="none"/>
    </w:rPr>
  </w:style>
  <w:style w:type="character" w:customStyle="1" w:styleId="Exact">
    <w:name w:val="Подпись к картинке Exac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">
    <w:name w:val="Основной текст (7) + 13 pt;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13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8" w:lineRule="exact"/>
      <w:ind w:hanging="94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60" w:after="2660" w:line="322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6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64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7F25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25D3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7F25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25D3"/>
    <w:rPr>
      <w:color w:val="000000"/>
      <w:sz w:val="24"/>
      <w:szCs w:val="24"/>
      <w:lang w:bidi="ru-RU"/>
    </w:rPr>
  </w:style>
  <w:style w:type="paragraph" w:customStyle="1" w:styleId="ConsDTNormal">
    <w:name w:val="ConsDTNormal"/>
    <w:uiPriority w:val="99"/>
    <w:rsid w:val="00A0616D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Наталья</dc:creator>
  <cp:lastModifiedBy>Марина</cp:lastModifiedBy>
  <cp:revision>3</cp:revision>
  <cp:lastPrinted>2023-10-31T08:47:00Z</cp:lastPrinted>
  <dcterms:created xsi:type="dcterms:W3CDTF">2024-11-17T16:14:00Z</dcterms:created>
  <dcterms:modified xsi:type="dcterms:W3CDTF">2024-11-17T16:17:00Z</dcterms:modified>
</cp:coreProperties>
</file>