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9E" w:rsidRDefault="002A799E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A799E" w:rsidRPr="006E629E" w:rsidRDefault="00DF756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E629E">
        <w:rPr>
          <w:rFonts w:ascii="Times New Roman" w:hAnsi="Times New Roman"/>
          <w:b/>
          <w:sz w:val="36"/>
          <w:szCs w:val="36"/>
        </w:rPr>
        <w:t>Муниципальное автономное общеобразовательтное учреждение</w:t>
      </w:r>
    </w:p>
    <w:p w:rsidR="002A799E" w:rsidRPr="006E629E" w:rsidRDefault="00DF756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E629E">
        <w:rPr>
          <w:rFonts w:ascii="Times New Roman" w:hAnsi="Times New Roman"/>
          <w:b/>
          <w:sz w:val="36"/>
          <w:szCs w:val="36"/>
        </w:rPr>
        <w:t>«Бронницкая средняя  общеобразовательная школа»</w:t>
      </w:r>
    </w:p>
    <w:p w:rsidR="002A799E" w:rsidRDefault="002A799E" w:rsidP="006E62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A799E" w:rsidRDefault="006E629E" w:rsidP="006E629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F5E57">
        <w:rPr>
          <w:b/>
          <w:noProof/>
          <w:sz w:val="36"/>
        </w:rPr>
        <w:drawing>
          <wp:inline distT="0" distB="0" distL="0" distR="0" wp14:anchorId="43A6F035" wp14:editId="7659EE21">
            <wp:extent cx="8191500" cy="2148840"/>
            <wp:effectExtent l="0" t="0" r="0" b="3810"/>
            <wp:docPr id="2" name="Рисунок 2" descr="C:\Users\Марина\Pictures\печать директор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печать директор школы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99E" w:rsidRDefault="002A799E" w:rsidP="006E62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A799E" w:rsidRDefault="00DF7568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2A799E" w:rsidRDefault="00DF7568">
      <w:pPr>
        <w:spacing w:after="0" w:line="0" w:lineRule="atLeast"/>
        <w:ind w:firstLine="709"/>
        <w:contextualSpacing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 внеурочной деятельности</w:t>
      </w:r>
    </w:p>
    <w:p w:rsidR="002A799E" w:rsidRDefault="00DF7568">
      <w:pPr>
        <w:spacing w:after="0" w:line="0" w:lineRule="atLeast"/>
        <w:ind w:firstLine="709"/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</w:t>
      </w:r>
      <w:r>
        <w:rPr>
          <w:rFonts w:ascii="Times New Roman" w:eastAsia="Times New Roman" w:hAnsi="Times New Roman"/>
          <w:b/>
          <w:sz w:val="44"/>
          <w:szCs w:val="44"/>
        </w:rPr>
        <w:t>Робототехника</w:t>
      </w:r>
      <w:r>
        <w:rPr>
          <w:rFonts w:ascii="Times New Roman" w:hAnsi="Times New Roman"/>
          <w:b/>
          <w:sz w:val="44"/>
          <w:szCs w:val="44"/>
        </w:rPr>
        <w:t>»</w:t>
      </w:r>
    </w:p>
    <w:p w:rsidR="002A799E" w:rsidRDefault="002A799E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A799E" w:rsidRDefault="00DF7568" w:rsidP="006E629E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 – 9 класс</w:t>
      </w:r>
    </w:p>
    <w:p w:rsidR="002A799E" w:rsidRDefault="002A799E" w:rsidP="006E629E">
      <w:pPr>
        <w:spacing w:after="0" w:line="240" w:lineRule="atLeast"/>
        <w:contextualSpacing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2A799E" w:rsidRDefault="002A799E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2A799E" w:rsidRDefault="00DF7568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С. Бронница</w:t>
      </w:r>
    </w:p>
    <w:p w:rsidR="002A799E" w:rsidRDefault="00DF7568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</w:t>
      </w:r>
      <w:r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>год</w:t>
      </w:r>
    </w:p>
    <w:p w:rsidR="002A799E" w:rsidRDefault="00DF756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программа по внеурочной деятельности «Робототехника» построена на основе фундаментального ядра содержания основного общего обра</w:t>
      </w:r>
      <w:r>
        <w:rPr>
          <w:rFonts w:ascii="Times New Roman" w:hAnsi="Times New Roman" w:cs="Times New Roman"/>
          <w:sz w:val="28"/>
          <w:szCs w:val="28"/>
        </w:rPr>
        <w:softHyphen/>
        <w:t>зования, требований к результатам освоения основной образовательной программы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Концепции духовно-</w:t>
      </w:r>
      <w:r>
        <w:rPr>
          <w:rFonts w:ascii="Times New Roman" w:hAnsi="Times New Roman" w:cs="Times New Roman"/>
          <w:sz w:val="28"/>
          <w:szCs w:val="28"/>
        </w:rPr>
        <w:softHyphen/>
        <w:t>нравственного развития и восп</w:t>
      </w:r>
      <w:r>
        <w:rPr>
          <w:rFonts w:ascii="Times New Roman" w:hAnsi="Times New Roman" w:cs="Times New Roman"/>
          <w:sz w:val="28"/>
          <w:szCs w:val="28"/>
        </w:rPr>
        <w:t>итания гражданина России.</w:t>
      </w:r>
    </w:p>
    <w:p w:rsidR="002A799E" w:rsidRDefault="00DF756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Преподавание внеурочной деятельности «Робототехника» в основной школе осуществляется в соответствии с основными нормативными документами и инструктивно методическими материалами:</w:t>
      </w:r>
    </w:p>
    <w:p w:rsidR="002A799E" w:rsidRDefault="00DF7568">
      <w:pPr>
        <w:pStyle w:val="ae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>Закон Российской Федерации «Об образовании в Россий</w:t>
      </w:r>
      <w:r>
        <w:rPr>
          <w:sz w:val="28"/>
          <w:szCs w:val="28"/>
        </w:rPr>
        <w:t>ской Федерации»</w:t>
      </w:r>
      <w:r>
        <w:rPr>
          <w:color w:val="000000"/>
          <w:sz w:val="28"/>
          <w:szCs w:val="28"/>
        </w:rPr>
        <w:t xml:space="preserve"> от 29.12.2012г. №273-ФЗ;</w:t>
      </w:r>
    </w:p>
    <w:p w:rsidR="002A799E" w:rsidRDefault="00DF7568">
      <w:pPr>
        <w:pStyle w:val="af0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</w:t>
      </w:r>
      <w:r>
        <w:rPr>
          <w:rFonts w:ascii="Times New Roman" w:hAnsi="Times New Roman" w:cs="Times New Roman"/>
          <w:sz w:val="28"/>
          <w:szCs w:val="28"/>
        </w:rPr>
        <w:softHyphen/>
        <w:t>ственный образовательный стандарт основного общего обра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зования, утвержденный 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приказом  Минобрнауки России от 17.12.2010 </w:t>
      </w:r>
      <w:r>
        <w:rPr>
          <w:rFonts w:ascii="Times New Roman" w:hAnsi="Times New Roman" w:cs="Times New Roman"/>
          <w:sz w:val="28"/>
          <w:szCs w:val="28"/>
        </w:rPr>
        <w:t>№ 1897 «Об утверждении и введении в действие федерального государственног</w:t>
      </w:r>
      <w:r>
        <w:rPr>
          <w:rFonts w:ascii="Times New Roman" w:hAnsi="Times New Roman" w:cs="Times New Roman"/>
          <w:sz w:val="28"/>
          <w:szCs w:val="28"/>
        </w:rPr>
        <w:t>о образовательного стандарта основного общего образования» (в ред. приказа Минобрнауки России от 29.12.2014 №1644)</w:t>
      </w:r>
    </w:p>
    <w:p w:rsidR="002A799E" w:rsidRDefault="00DF7568">
      <w:pPr>
        <w:pStyle w:val="af0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Авторская программа основного общего образования по информатике 5-9 классы. Автор: Босовой Л.Л. «Программа курса информатики и ИКТ для 5-9 кл</w:t>
      </w:r>
      <w:r>
        <w:rPr>
          <w:rFonts w:ascii="Times New Roman" w:eastAsia="Calibri" w:hAnsi="Times New Roman" w:cs="Times New Roman"/>
          <w:sz w:val="28"/>
          <w:szCs w:val="28"/>
        </w:rPr>
        <w:t>ассов средней общеобразовательной школы»: программы для общеобразовательных учреждений к комплекту учебников, изданной в сборнике «Информатика. Программы для общеобразовательных учреждений 2-11 классы», составитель М.Н. Бородин.  – М.: БИНОМ. Лаборатория з</w:t>
      </w:r>
      <w:r>
        <w:rPr>
          <w:rFonts w:ascii="Times New Roman" w:eastAsia="Calibri" w:hAnsi="Times New Roman" w:cs="Times New Roman"/>
          <w:sz w:val="28"/>
          <w:szCs w:val="28"/>
        </w:rPr>
        <w:t>наний, 2010;</w:t>
      </w:r>
    </w:p>
    <w:p w:rsidR="002A799E" w:rsidRDefault="00DF7568">
      <w:pPr>
        <w:pStyle w:val="af0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ООП ООО МАОУ «Бронницкая СОШ» </w:t>
      </w:r>
    </w:p>
    <w:p w:rsidR="002A799E" w:rsidRDefault="002A799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A799E" w:rsidRDefault="002A799E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A799E" w:rsidRDefault="00DF7568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курса:</w:t>
      </w:r>
    </w:p>
    <w:p w:rsidR="002A799E" w:rsidRDefault="00DF756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развитие общеучебных умений и навыков на основе средств и методов робототехники, в том числе овладению умениями работать с различными видами информации, самостоятельно планироват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ь и осуществлять индивидуальную и коллективную информационную деятельность, представлять и оценивать ее результаты;</w:t>
      </w:r>
    </w:p>
    <w:p w:rsidR="002A799E" w:rsidRDefault="00DF756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целенаправленное формирование таких общеучебных понятий, как «объект», «система», «модель», «алгоритм» и др.;</w:t>
      </w:r>
    </w:p>
    <w:p w:rsidR="002A799E" w:rsidRDefault="00DF756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воспитание ответственного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избирательного отношения к технологиям; развитию познавательных, интеллектуальных и творческих способностей учащихся;</w:t>
      </w:r>
    </w:p>
    <w:p w:rsidR="002A799E" w:rsidRDefault="00DF756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формирование целостного мировоззрения, соответствующего современному уровню развития науки и общественной практики за счет развития пр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едставлений об робототехники;</w:t>
      </w:r>
    </w:p>
    <w:p w:rsidR="002A799E" w:rsidRDefault="00DF7568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99E" w:rsidRDefault="00DF7568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2A799E" w:rsidRDefault="00DF756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первоначальные знания о конструкции  робототехнических устройств;</w:t>
      </w:r>
    </w:p>
    <w:p w:rsidR="002A799E" w:rsidRDefault="00DF756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 приемам сборки и программирования робототехнических устройств;</w:t>
      </w:r>
    </w:p>
    <w:p w:rsidR="002A799E" w:rsidRDefault="00DF756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общенаучные и технологические навыки конструир</w:t>
      </w:r>
      <w:r>
        <w:rPr>
          <w:rFonts w:ascii="Times New Roman" w:hAnsi="Times New Roman" w:cs="Times New Roman"/>
          <w:sz w:val="28"/>
          <w:szCs w:val="28"/>
        </w:rPr>
        <w:t>ования и проектирования;</w:t>
      </w:r>
    </w:p>
    <w:p w:rsidR="002A799E" w:rsidRDefault="00DF756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ознакомить с правилами безопасной работы с инструментами</w:t>
      </w:r>
    </w:p>
    <w:p w:rsidR="002A799E" w:rsidRDefault="00DF756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творческое отношение   к выполняемой работе;</w:t>
      </w:r>
    </w:p>
    <w:p w:rsidR="002A799E" w:rsidRDefault="00DF756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работать в коллективе, эффективно распределять обязанности.</w:t>
      </w:r>
    </w:p>
    <w:p w:rsidR="002A799E" w:rsidRDefault="00DF756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творческую инициатив</w:t>
      </w:r>
      <w:r>
        <w:rPr>
          <w:rFonts w:ascii="Times New Roman" w:hAnsi="Times New Roman" w:cs="Times New Roman"/>
          <w:sz w:val="28"/>
          <w:szCs w:val="28"/>
        </w:rPr>
        <w:t>у и самостоятельность;</w:t>
      </w:r>
    </w:p>
    <w:p w:rsidR="002A799E" w:rsidRDefault="00DF756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психофизиологические качества учеников: память, внимание, способность логически мыслить, анализировать, концентрировать внимание на главном.</w:t>
      </w:r>
    </w:p>
    <w:p w:rsidR="002A799E" w:rsidRDefault="00DF756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умения излагать мысли в четкой логической последовательности, </w:t>
      </w:r>
      <w:r>
        <w:rPr>
          <w:rFonts w:ascii="Times New Roman" w:hAnsi="Times New Roman" w:cs="Times New Roman"/>
          <w:sz w:val="28"/>
          <w:szCs w:val="28"/>
        </w:rPr>
        <w:t>отстаивать свою точку зрения, анализировать ситуацию и самостоятельно находить ответы на вопросы путем логических рассуждений.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A799E" w:rsidRDefault="00DF7568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внеурочной деятельности «Робототехника».</w:t>
      </w:r>
    </w:p>
    <w:p w:rsidR="002A799E" w:rsidRDefault="00DF7568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 (34 часа, 1 час в неделю)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Раздел 1. Введение в робототехни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ку.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Вводное занятие. Инструктаж по охране труда, пожарной безопасности.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Инструктаж по охране труда, пожарной безопасности и антитеррористической защищенности. Формирование группы. Цели и задачи курса «Робототехника». Планы на текущий учебный год. Возможнос</w:t>
      </w:r>
      <w:r>
        <w:rPr>
          <w:rFonts w:ascii="Times New Roman" w:eastAsia="Times New Roman" w:hAnsi="Times New Roman" w:cs="Times New Roman"/>
          <w:sz w:val="28"/>
          <w:szCs w:val="20"/>
        </w:rPr>
        <w:t>ти робототехнических устройств. Три закона робототехники.</w:t>
      </w:r>
    </w:p>
    <w:p w:rsidR="002A799E" w:rsidRDefault="00DF75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Раздел 2. Основы робототехники.</w:t>
      </w:r>
    </w:p>
    <w:p w:rsidR="002A799E" w:rsidRDefault="00DF75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Устройство двигателей и модулей.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Введение в робототехнику: история развития робототехники, понятие «робот», поколение роботов их классификация. Устройство двигателей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и модулей.</w:t>
      </w:r>
    </w:p>
    <w:p w:rsidR="002A799E" w:rsidRDefault="00DF75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Инструменты необходимые для сборки-разборки моделей.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Основные меры безопасности при работе с инструментами. Разметочные измерительные инструменты, плоскогубцы, пассатижи, круглогубцы, отвёртки, шестигранные и рожковые ключи, плашки под болты и </w:t>
      </w:r>
      <w:r>
        <w:rPr>
          <w:rFonts w:ascii="Times New Roman" w:eastAsia="Times New Roman" w:hAnsi="Times New Roman" w:cs="Times New Roman"/>
          <w:sz w:val="28"/>
          <w:szCs w:val="20"/>
        </w:rPr>
        <w:t>гайки и др.</w:t>
      </w:r>
    </w:p>
    <w:p w:rsidR="002A799E" w:rsidRDefault="00DF75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Изучение и правила работы с инструкцией. Схемы электрической цепи. Чтение чертежей.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Обучающие инструкционные и демонстрационные диски моделей роботов. Конструкторский документ. Графическое изображение объекта. Технический чертёж. Формат, масшта</w:t>
      </w:r>
      <w:r>
        <w:rPr>
          <w:rFonts w:ascii="Times New Roman" w:eastAsia="Times New Roman" w:hAnsi="Times New Roman" w:cs="Times New Roman"/>
          <w:sz w:val="28"/>
          <w:szCs w:val="20"/>
        </w:rPr>
        <w:t>б, линии чертежа, полки-выноски, шрифт, обозначение и т.д. Разбор чертежей и схем выбранных к дальнейшей сборке роботов. Чтение чертежей и схем.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Раздел 3. Сборка моделей роботов.</w:t>
      </w:r>
    </w:p>
    <w:p w:rsidR="002A799E" w:rsidRDefault="00DF75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Сборка моделей роботов по готовым картам: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Игра  «Кто быстрее?», Знакомство с </w:t>
      </w:r>
      <w:r>
        <w:rPr>
          <w:rFonts w:ascii="Times New Roman" w:eastAsia="Times New Roman" w:hAnsi="Times New Roman" w:cs="Times New Roman"/>
          <w:sz w:val="28"/>
          <w:szCs w:val="20"/>
        </w:rPr>
        <w:t>понятием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«Инерция», Гаражный парктроник, Робот-светлячок, Дом с привидениями, Инструкция по сборке обычной машинки, Инструкция по сборке машинки с датчиком поворота вала (энкодер), Инструкция по сборке машинки с датчиком касания, Инструкция по сборке машин</w:t>
      </w:r>
      <w:r>
        <w:rPr>
          <w:rFonts w:ascii="Times New Roman" w:eastAsia="Times New Roman" w:hAnsi="Times New Roman" w:cs="Times New Roman"/>
          <w:sz w:val="28"/>
          <w:szCs w:val="20"/>
        </w:rPr>
        <w:t>ки с датчиком цвета, Инструкция по сборке машинки с ИК-датчиками.</w:t>
      </w:r>
    </w:p>
    <w:p w:rsidR="002A799E" w:rsidRDefault="00DF7568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2A799E" w:rsidRDefault="00DF7568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 класс (34 часа, 1 час в неделю)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Раздел 1. Введение в робототехнику.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Вводное занятие. Инструктаж по охране труда, пожарной безопасности.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Инструктаж по охране труда, пожарной безопасности </w:t>
      </w:r>
      <w:r>
        <w:rPr>
          <w:rFonts w:ascii="Times New Roman" w:eastAsia="Times New Roman" w:hAnsi="Times New Roman" w:cs="Times New Roman"/>
          <w:sz w:val="28"/>
          <w:szCs w:val="20"/>
        </w:rPr>
        <w:t>и антитеррористической защищенности. Формирование группы. Цели и задачи курса «Робототехника». Планы на текущий учебный год. Возможности робототехнических устройств. Три закона робототехники.</w:t>
      </w:r>
    </w:p>
    <w:p w:rsidR="002A799E" w:rsidRDefault="00DF75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Раздел 2. Основы робототехники.</w:t>
      </w:r>
    </w:p>
    <w:p w:rsidR="002A799E" w:rsidRDefault="00DF75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Устройство двигателей и модулей.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Введение в робототехнику: история развития робототехники, понятие «робот», поколение роботов их классификация. Устройство двигателей и модулей.</w:t>
      </w:r>
    </w:p>
    <w:p w:rsidR="002A799E" w:rsidRDefault="00DF75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Инструменты необходимые для сборки-разборки моделей.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Основные меры безопасности при работе с инструментами. Раз</w:t>
      </w:r>
      <w:r>
        <w:rPr>
          <w:rFonts w:ascii="Times New Roman" w:eastAsia="Times New Roman" w:hAnsi="Times New Roman" w:cs="Times New Roman"/>
          <w:sz w:val="28"/>
          <w:szCs w:val="20"/>
        </w:rPr>
        <w:t>меточные измерительные инструменты, плоскогубцы, пассатижи, круглогубцы, отвёртки, шестигранные и рожковые ключи, плашки под болты и гайки и др.</w:t>
      </w:r>
    </w:p>
    <w:p w:rsidR="002A799E" w:rsidRDefault="00DF75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Изучение и правила работы с инструкцией. Схемы электрической цепи. Чтение чертежей.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Обучающие инструкционные и </w:t>
      </w:r>
      <w:r>
        <w:rPr>
          <w:rFonts w:ascii="Times New Roman" w:eastAsia="Times New Roman" w:hAnsi="Times New Roman" w:cs="Times New Roman"/>
          <w:sz w:val="28"/>
          <w:szCs w:val="20"/>
        </w:rPr>
        <w:t>демонстрационные диски моделей роботов. Конструкторский документ. Графическое изображение объекта. Технический чертёж. Формат, масштаб, линии чертежа, полки-выноски, шрифт, обозначение и т.д. Разбор чертежей и схем выбранных к дальнейшей сборке роботов. Чт</w:t>
      </w:r>
      <w:r>
        <w:rPr>
          <w:rFonts w:ascii="Times New Roman" w:eastAsia="Times New Roman" w:hAnsi="Times New Roman" w:cs="Times New Roman"/>
          <w:sz w:val="28"/>
          <w:szCs w:val="20"/>
        </w:rPr>
        <w:t>ение чертежей и схем.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Раздел 3. Сборка моделей роботов и программирование.</w:t>
      </w:r>
    </w:p>
    <w:p w:rsidR="002A799E" w:rsidRDefault="00DF75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Сборка моделей роботов по готовым картам: </w:t>
      </w:r>
    </w:p>
    <w:p w:rsidR="002A799E" w:rsidRDefault="00DF75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Инструкция по сборке обычной машинки, Инструкция по сборке машинки с датчиком поворота вала (энкодер), Инструкция по сборке машинки с датч</w:t>
      </w:r>
      <w:r>
        <w:rPr>
          <w:rFonts w:ascii="Times New Roman" w:eastAsia="Times New Roman" w:hAnsi="Times New Roman" w:cs="Times New Roman"/>
          <w:sz w:val="28"/>
          <w:szCs w:val="20"/>
        </w:rPr>
        <w:t>иком касания, Инструкция по сборке машинки с датчиком цвета, Инструкция по сборке машинки с ИК-датчиками</w:t>
      </w:r>
    </w:p>
    <w:p w:rsidR="002A799E" w:rsidRDefault="00DF75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Навыки программирования в текстовой среде «Robotrack»:</w:t>
      </w:r>
    </w:p>
    <w:p w:rsidR="002A799E" w:rsidRDefault="00DF7568">
      <w:pPr>
        <w:tabs>
          <w:tab w:val="left" w:pos="1101"/>
        </w:tabs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Работа со средой 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Robotrack</w:t>
      </w:r>
      <w:r>
        <w:rPr>
          <w:rFonts w:ascii="Times New Roman" w:eastAsia="Times New Roman" w:hAnsi="Times New Roman" w:cs="Times New Roman"/>
          <w:sz w:val="28"/>
          <w:szCs w:val="20"/>
        </w:rPr>
        <w:t>, Движение по прямой, Движение с различными скоростями, Движение по к</w:t>
      </w:r>
      <w:r>
        <w:rPr>
          <w:rFonts w:ascii="Times New Roman" w:eastAsia="Times New Roman" w:hAnsi="Times New Roman" w:cs="Times New Roman"/>
          <w:sz w:val="28"/>
          <w:szCs w:val="20"/>
        </w:rPr>
        <w:t>ривой, Перемещение объекта, Встроенный светодиод, Целочисленные переменные, Математика.</w:t>
      </w:r>
    </w:p>
    <w:p w:rsidR="002A799E" w:rsidRDefault="002A799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0"/>
        </w:rPr>
      </w:pPr>
    </w:p>
    <w:p w:rsidR="002A799E" w:rsidRDefault="00DF7568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A799E" w:rsidRDefault="00DF7568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 класс (34 часа, 1 час в неделю)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Раздел 1. Введение в робототехнику.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Вводное занятие. Инструктаж по охране труда, пожарной безопасности.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Инструктаж по охране труда,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пожарной безопасности и антитеррористической защищенности. Формирование группы. Цели и задачи курса «Робототехника». Планы на текущий учебный год. Возможности робототехнических устройств. Три закона робототехники.</w:t>
      </w:r>
    </w:p>
    <w:p w:rsidR="002A799E" w:rsidRDefault="00DF75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Раздел 2. Основы робототехники.</w:t>
      </w:r>
    </w:p>
    <w:p w:rsidR="002A799E" w:rsidRDefault="00DF75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Устройств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о двигателей и модулей.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Введение в робототехнику: история развития робототехники, понятие «робот», поколение роботов их классификация. Устройство двигателей и модулей.</w:t>
      </w:r>
    </w:p>
    <w:p w:rsidR="002A799E" w:rsidRDefault="00DF75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Инструменты необходимые для сборки-разборки моделей.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Основные меры безопасности при рабо</w:t>
      </w:r>
      <w:r>
        <w:rPr>
          <w:rFonts w:ascii="Times New Roman" w:eastAsia="Times New Roman" w:hAnsi="Times New Roman" w:cs="Times New Roman"/>
          <w:sz w:val="28"/>
          <w:szCs w:val="20"/>
        </w:rPr>
        <w:t>те с инструментами. Разметочные измерительные инструменты, плоскогубцы, пассатижи, круглогубцы, отвёртки, шестигранные и рожковые ключи, плашки под болты и гайки и др.</w:t>
      </w:r>
    </w:p>
    <w:p w:rsidR="002A799E" w:rsidRDefault="00DF75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Изучение и правила работы с инструкцией. Схемы электрической цепи. Чтение чертежей.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Обуч</w:t>
      </w:r>
      <w:r>
        <w:rPr>
          <w:rFonts w:ascii="Times New Roman" w:eastAsia="Times New Roman" w:hAnsi="Times New Roman" w:cs="Times New Roman"/>
          <w:sz w:val="28"/>
          <w:szCs w:val="20"/>
        </w:rPr>
        <w:t>ающие инструкционные и демонстрационные диски моделей роботов. Конструкторский документ. Графическое изображение объекта. Технический чертёж. Формат, масштаб, линии чертежа, полки-выноски, шрифт, обозначение и т.д. Разбор чертежей и схем выбранных к дальне</w:t>
      </w:r>
      <w:r>
        <w:rPr>
          <w:rFonts w:ascii="Times New Roman" w:eastAsia="Times New Roman" w:hAnsi="Times New Roman" w:cs="Times New Roman"/>
          <w:sz w:val="28"/>
          <w:szCs w:val="20"/>
        </w:rPr>
        <w:t>йшей сборке роботов. Чтение чертежей и схем.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Раздел 3. Сборка моделей роботов и программирование.</w:t>
      </w:r>
    </w:p>
    <w:p w:rsidR="002A799E" w:rsidRDefault="00DF75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Навыки программирования в текстовой среде «Robotrack»:</w:t>
      </w:r>
    </w:p>
    <w:p w:rsidR="002A799E" w:rsidRDefault="00DF75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Инструкция по сборке обычной машинки, Работа со средой 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Robotrack</w:t>
      </w:r>
      <w:r>
        <w:rPr>
          <w:rFonts w:ascii="Times New Roman" w:eastAsia="Times New Roman" w:hAnsi="Times New Roman" w:cs="Times New Roman"/>
          <w:sz w:val="28"/>
          <w:szCs w:val="20"/>
        </w:rPr>
        <w:t>. Условия. Циклы.  Логика. Случайные чи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сла. Вещественные и логические переменные. Цикл со счётчиком.  Основы тригонометрии. Встроенные кнопки. Датчик касания. Гироскоп. Освещенность.  Датчик цвета. ИК-датчик. Ультразвуковой датчик расстояния. Вывод текста на дисплей. Вывод значений на дисплей.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Вывод фигур на дисплей. Управление через 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Bluetooth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. Оси управления в приложении для управления через 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Bluetooth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. Кнопки дополнительного управления в приложении для управления через 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Bluetooth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. Оси гироскопа в приложении для управления через 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Bluetooth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. Режим отладки. Пищалка. 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ABS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. Процедуры. 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EEPROM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. Запись на 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SD</w:t>
      </w:r>
      <w:r>
        <w:rPr>
          <w:rFonts w:ascii="Times New Roman" w:eastAsia="Times New Roman" w:hAnsi="Times New Roman" w:cs="Times New Roman"/>
          <w:sz w:val="28"/>
          <w:szCs w:val="20"/>
        </w:rPr>
        <w:t>-карту. Порты Ардуино.  Энкодер. Масштабирование. Массивы. Акселерометр. Пройденный путь. Осцилограф.</w:t>
      </w:r>
    </w:p>
    <w:p w:rsidR="002A799E" w:rsidRDefault="00DF7568">
      <w:pPr>
        <w:spacing w:after="0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2A799E" w:rsidRDefault="00DF7568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 класс (34 часа, 1 час в неделю)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Раздел 1. Введение в робототехнику.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Вводное занятие. Инс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труктаж по охране труда, пожарной безопасности.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Инструктаж по охране труда, пожарной безопасности и антитеррористической защищенности. Формирование группы. Цели и задачи курса «Робототехника». Планы на текущий учебный год. Возможности робототехнических уст</w:t>
      </w:r>
      <w:r>
        <w:rPr>
          <w:rFonts w:ascii="Times New Roman" w:eastAsia="Times New Roman" w:hAnsi="Times New Roman" w:cs="Times New Roman"/>
          <w:sz w:val="28"/>
          <w:szCs w:val="20"/>
        </w:rPr>
        <w:t>ройств. Три закона роботехники.</w:t>
      </w:r>
    </w:p>
    <w:p w:rsidR="002A799E" w:rsidRDefault="00DF75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Раздел 2. Основы робототехники.</w:t>
      </w:r>
    </w:p>
    <w:p w:rsidR="002A799E" w:rsidRDefault="00DF75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Устройство двигателей и модулей.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Введение в робототехнику: история развития робототехники, понятие «робот», поколение роботов их классификация. Устройство двигателей и модулей.</w:t>
      </w:r>
    </w:p>
    <w:p w:rsidR="002A799E" w:rsidRDefault="00DF75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Инструменты нео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бходимые для сборки-разборки моделей.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Основные меры безопасности при работе с инструментами. Разметочные измерительные инструменты, плоскогубцы, пассатижи, круглогубцы, отвёртки, шестигранные и рожковые ключи, плашки под болты и гайки и др.</w:t>
      </w:r>
    </w:p>
    <w:p w:rsidR="002A799E" w:rsidRDefault="00DF75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Изучение и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правила работы с инструкцией. Схемы электрической цепи. Чтение чертежей.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Обучающие инструкционные и демонстрационные диски моделей роботов. Конструкторский документ. Графическое изображение объекта. Технический чертёж. Формат, масштаб, линии чертежа, полки</w:t>
      </w:r>
      <w:r>
        <w:rPr>
          <w:rFonts w:ascii="Times New Roman" w:eastAsia="Times New Roman" w:hAnsi="Times New Roman" w:cs="Times New Roman"/>
          <w:sz w:val="28"/>
          <w:szCs w:val="20"/>
        </w:rPr>
        <w:t>-выноски, шрифт, обозначение и т.д. Разбор чертежей и схем выбранных к дальнейшей сборке роботов. Чтение чертежей и схем.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Раздел 3. Сборка моделей роботов и программирование.</w:t>
      </w:r>
    </w:p>
    <w:p w:rsidR="002A799E" w:rsidRDefault="00DF75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Инструкция по сборке обычной машинки.</w:t>
      </w:r>
    </w:p>
    <w:p w:rsidR="002A799E" w:rsidRDefault="00DF7568">
      <w:pPr>
        <w:tabs>
          <w:tab w:val="left" w:pos="0"/>
        </w:tabs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Работа со средой 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Robotrack</w:t>
      </w:r>
    </w:p>
    <w:p w:rsidR="002A799E" w:rsidRDefault="00DF7568">
      <w:pPr>
        <w:tabs>
          <w:tab w:val="left" w:pos="0"/>
        </w:tabs>
        <w:spacing w:after="0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Программирование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и сборка моделей роботов без готовых карт </w:t>
      </w:r>
    </w:p>
    <w:p w:rsidR="002A799E" w:rsidRDefault="00DF7568">
      <w:pPr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Осторожный пешеход. Исследователь. Выход из лабиринта Потерявшийся ребенок Музыкальный инструмент «Ультрафон». Музыкальный инструмент «Ультрафон 2». Охранник. Сигнализация. Подъемный кран (Спуск). Спринтер. Суеве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рный робот. Следование по линии с 1 датчиком. Уличный фонарь. Автопилот. Будильник. Индикатор. Атакующий защитник. Подъемный кран (Подъем). Пугливый робот. Игра «Кто быстрее?» Двойной подъемный лифт. Подъемный кнопочный механизм. Траектория «Треугольник».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Траектория «Квадрат». Траектория «Гексагон». Волшебная палочка. Покоритель гор. Аккуратный водитель. Погремушка. Музейный сторож. Пугливая мышь. Собачка. Индикатор громкости. Стрелочный индикатор цвета.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2A799E" w:rsidRDefault="00DF7568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 класс (34 часа, 1 час в неделю)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Раздел 1.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Введение в робототехнику.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Вводное занятие. Инструктаж по охране труда, пожарной безопасности.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Инструктаж по охране труда, пожарной безопасности и антитеррористической защищенности. Формирование группы. Цели и задачи курса «Робототехника». Планы на текущий </w:t>
      </w:r>
      <w:r>
        <w:rPr>
          <w:rFonts w:ascii="Times New Roman" w:eastAsia="Times New Roman" w:hAnsi="Times New Roman" w:cs="Times New Roman"/>
          <w:sz w:val="28"/>
          <w:szCs w:val="20"/>
        </w:rPr>
        <w:t>учебный год. Возможности робототехнических устройств. Три закона роботехники.</w:t>
      </w:r>
    </w:p>
    <w:p w:rsidR="002A799E" w:rsidRDefault="00DF75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Раздел 2. Основы робототехники.</w:t>
      </w:r>
    </w:p>
    <w:p w:rsidR="002A799E" w:rsidRDefault="00DF75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Устройство двигателей и модулей.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Введение в робототехнику: история развития робототехники, понятие «робот», поколение роботов их классификация. У</w:t>
      </w:r>
      <w:r>
        <w:rPr>
          <w:rFonts w:ascii="Times New Roman" w:eastAsia="Times New Roman" w:hAnsi="Times New Roman" w:cs="Times New Roman"/>
          <w:sz w:val="28"/>
          <w:szCs w:val="20"/>
        </w:rPr>
        <w:t>стройство двигателей и модулей.</w:t>
      </w:r>
    </w:p>
    <w:p w:rsidR="002A799E" w:rsidRDefault="00DF75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Инструменты необходимые для сборки-разборки моделей.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Основные меры безопасности при работе с инструментами. Разметочные измерительные инструменты, плоскогубцы, пассатижи, круглогубцы, отвёртки, шестигранные и рожковые ключи,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плашки под болты и гайки и др.</w:t>
      </w:r>
    </w:p>
    <w:p w:rsidR="002A799E" w:rsidRDefault="00DF75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Изучение и правила работы с инструкцией. Схемы электрической цепи. Чтение чертежей.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Обучающие инструкционные и демонстрационные диски моделей роботов. Конструкторский документ. Графическое изображение объекта. Технический че</w:t>
      </w:r>
      <w:r>
        <w:rPr>
          <w:rFonts w:ascii="Times New Roman" w:eastAsia="Times New Roman" w:hAnsi="Times New Roman" w:cs="Times New Roman"/>
          <w:sz w:val="28"/>
          <w:szCs w:val="20"/>
        </w:rPr>
        <w:t>ртёж. Формат, масштаб, линии чертежа, полки-выноски, шрифт, обозначение и т.д.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Разбор чертежей и схем выбранных к дальнейшей сборке роботов. Чтение чертежей и схем.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Раздел 3. Сборка моделей роботов и программирование.</w:t>
      </w:r>
    </w:p>
    <w:p w:rsidR="002A799E" w:rsidRDefault="00DF75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Сборка моделей роботов по готовым карт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ам: </w:t>
      </w:r>
    </w:p>
    <w:p w:rsidR="002A799E" w:rsidRDefault="00DF75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Инструкция по сборке обычной машинки.</w:t>
      </w:r>
    </w:p>
    <w:p w:rsidR="002A799E" w:rsidRDefault="00DF75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Навыки программирования в текстовой среде «Robotrack»</w:t>
      </w:r>
    </w:p>
    <w:p w:rsidR="002A799E" w:rsidRDefault="00DF7568">
      <w:pPr>
        <w:tabs>
          <w:tab w:val="left" w:pos="0"/>
        </w:tabs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Работа со средой 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Robotrack</w:t>
      </w:r>
    </w:p>
    <w:p w:rsidR="002A799E" w:rsidRDefault="00DF7568">
      <w:pPr>
        <w:tabs>
          <w:tab w:val="left" w:pos="0"/>
        </w:tabs>
        <w:spacing w:after="0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Программирование и сборка моделей роботов без готовых карт </w:t>
      </w:r>
    </w:p>
    <w:p w:rsidR="002A799E" w:rsidRDefault="00DF7568">
      <w:pPr>
        <w:pStyle w:val="af0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Цветовой ключ, Строительный «Уровень». Точный угловой поворот: на 30,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45, 120 градусов. Рисуем квадрат, ромб, восьмигранник. Вывод показаний датчика магнитного поля на экран. Дальномер. Вывод координат положения на экран. Индикатор освещенности, Цветовой дублер. Информация о движении, Спидометр. Магнитный анализатор. Счетчик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нажатий. Кодовый замок. Счетчик черных штрихов. Таймер на 20 секунд. Эмоциональные цвета. Спидометр (м/c) в зависимости от диаметра колеса (4.5 см, 6.5 см.). Движение по черной линии с 1, 2 и 3 ИК датчиками.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Дистанционное управление. Управляемое пианино.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Дистанционное управление сервомотором. Дистанционный выключатель. Машинка с 6 скоростями. Шумомер. Цветовой анализатор. Вращение по кругу по часовой стрелке, против часовой стрелки. Движение вперед 10 секунд, вперед 5 секунд, назад 10 секунд, назад 5 секун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 Движение по спирали. Маячок. Индикация наклона. Ускоритель, ускоренное движение назад. Качели. Цветовой замок.</w:t>
      </w:r>
    </w:p>
    <w:p w:rsidR="002A799E" w:rsidRDefault="002A799E">
      <w:pPr>
        <w:pStyle w:val="af1"/>
        <w:ind w:firstLine="709"/>
        <w:contextualSpacing/>
        <w:jc w:val="center"/>
        <w:rPr>
          <w:b/>
          <w:sz w:val="28"/>
          <w:szCs w:val="28"/>
        </w:rPr>
      </w:pPr>
    </w:p>
    <w:p w:rsidR="002A799E" w:rsidRDefault="00DF7568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p w:rsidR="002A799E" w:rsidRDefault="00DF7568">
      <w:pPr>
        <w:pStyle w:val="af1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5048"/>
        <w:gridCol w:w="2143"/>
        <w:gridCol w:w="2464"/>
        <w:gridCol w:w="3873"/>
      </w:tblGrid>
      <w:tr w:rsidR="002A799E">
        <w:tc>
          <w:tcPr>
            <w:tcW w:w="764" w:type="dxa"/>
            <w:vMerge w:val="restart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19" w:type="dxa"/>
            <w:vMerge w:val="restart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(тем)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 по программе</w:t>
            </w:r>
          </w:p>
        </w:tc>
        <w:tc>
          <w:tcPr>
            <w:tcW w:w="6459" w:type="dxa"/>
            <w:gridSpan w:val="2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на проведение</w:t>
            </w:r>
          </w:p>
        </w:tc>
      </w:tr>
      <w:tr w:rsidR="002A799E">
        <w:tc>
          <w:tcPr>
            <w:tcW w:w="764" w:type="dxa"/>
            <w:vMerge/>
            <w:shd w:val="clear" w:color="auto" w:fill="auto"/>
            <w:vAlign w:val="center"/>
          </w:tcPr>
          <w:p w:rsidR="002A799E" w:rsidRDefault="002A799E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  <w:vMerge/>
            <w:shd w:val="clear" w:color="auto" w:fill="auto"/>
            <w:vAlign w:val="center"/>
          </w:tcPr>
          <w:p w:rsidR="002A799E" w:rsidRDefault="002A799E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:rsidR="002A799E" w:rsidRDefault="002A799E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3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Практ. работ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3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Контр. работ</w:t>
            </w:r>
          </w:p>
        </w:tc>
      </w:tr>
      <w:tr w:rsidR="002A799E">
        <w:tc>
          <w:tcPr>
            <w:tcW w:w="14503" w:type="dxa"/>
            <w:gridSpan w:val="5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2A799E">
        <w:tc>
          <w:tcPr>
            <w:tcW w:w="764" w:type="dxa"/>
            <w:shd w:val="clear" w:color="auto" w:fill="auto"/>
            <w:vAlign w:val="center"/>
          </w:tcPr>
          <w:p w:rsidR="002A799E" w:rsidRDefault="002A799E">
            <w:pPr>
              <w:pStyle w:val="af1"/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 Введение в робототехнику.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A799E">
        <w:tc>
          <w:tcPr>
            <w:tcW w:w="764" w:type="dxa"/>
            <w:shd w:val="clear" w:color="auto" w:fill="auto"/>
            <w:vAlign w:val="center"/>
          </w:tcPr>
          <w:p w:rsidR="002A799E" w:rsidRDefault="002A799E">
            <w:pPr>
              <w:pStyle w:val="af1"/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 Основы робототехники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A799E">
        <w:tc>
          <w:tcPr>
            <w:tcW w:w="764" w:type="dxa"/>
            <w:shd w:val="clear" w:color="auto" w:fill="auto"/>
            <w:vAlign w:val="center"/>
          </w:tcPr>
          <w:p w:rsidR="002A799E" w:rsidRDefault="002A799E">
            <w:pPr>
              <w:pStyle w:val="af1"/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 Сборка моделей.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A799E">
        <w:tc>
          <w:tcPr>
            <w:tcW w:w="764" w:type="dxa"/>
            <w:shd w:val="clear" w:color="auto" w:fill="auto"/>
            <w:vAlign w:val="center"/>
          </w:tcPr>
          <w:p w:rsidR="002A799E" w:rsidRDefault="002A799E">
            <w:pPr>
              <w:pStyle w:val="af1"/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 Повторение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A799E">
        <w:tc>
          <w:tcPr>
            <w:tcW w:w="14503" w:type="dxa"/>
            <w:gridSpan w:val="5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класс</w:t>
            </w:r>
          </w:p>
        </w:tc>
      </w:tr>
      <w:tr w:rsidR="002A799E">
        <w:tc>
          <w:tcPr>
            <w:tcW w:w="764" w:type="dxa"/>
            <w:shd w:val="clear" w:color="auto" w:fill="auto"/>
            <w:vAlign w:val="center"/>
          </w:tcPr>
          <w:p w:rsidR="002A799E" w:rsidRDefault="002A799E">
            <w:pPr>
              <w:pStyle w:val="af1"/>
              <w:numPr>
                <w:ilvl w:val="0"/>
                <w:numId w:val="3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 Введение в робототехнику.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A799E">
        <w:tc>
          <w:tcPr>
            <w:tcW w:w="764" w:type="dxa"/>
            <w:shd w:val="clear" w:color="auto" w:fill="auto"/>
            <w:vAlign w:val="center"/>
          </w:tcPr>
          <w:p w:rsidR="002A799E" w:rsidRDefault="002A799E">
            <w:pPr>
              <w:pStyle w:val="af1"/>
              <w:numPr>
                <w:ilvl w:val="0"/>
                <w:numId w:val="3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 Основы робототехники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A799E">
        <w:tc>
          <w:tcPr>
            <w:tcW w:w="764" w:type="dxa"/>
            <w:shd w:val="clear" w:color="auto" w:fill="auto"/>
            <w:vAlign w:val="center"/>
          </w:tcPr>
          <w:p w:rsidR="002A799E" w:rsidRDefault="002A799E">
            <w:pPr>
              <w:pStyle w:val="af1"/>
              <w:numPr>
                <w:ilvl w:val="0"/>
                <w:numId w:val="3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 Сборка </w:t>
            </w:r>
            <w:r>
              <w:rPr>
                <w:sz w:val="28"/>
                <w:szCs w:val="28"/>
              </w:rPr>
              <w:t>моделей роботов и программирование.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A799E">
        <w:tc>
          <w:tcPr>
            <w:tcW w:w="764" w:type="dxa"/>
            <w:shd w:val="clear" w:color="auto" w:fill="auto"/>
            <w:vAlign w:val="center"/>
          </w:tcPr>
          <w:p w:rsidR="002A799E" w:rsidRDefault="002A799E">
            <w:pPr>
              <w:pStyle w:val="af1"/>
              <w:numPr>
                <w:ilvl w:val="0"/>
                <w:numId w:val="3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 Повторение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A799E">
        <w:tc>
          <w:tcPr>
            <w:tcW w:w="14503" w:type="dxa"/>
            <w:gridSpan w:val="5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класс</w:t>
            </w:r>
          </w:p>
        </w:tc>
      </w:tr>
      <w:tr w:rsidR="002A799E">
        <w:tc>
          <w:tcPr>
            <w:tcW w:w="764" w:type="dxa"/>
            <w:shd w:val="clear" w:color="auto" w:fill="auto"/>
            <w:vAlign w:val="center"/>
          </w:tcPr>
          <w:p w:rsidR="002A799E" w:rsidRDefault="002A799E">
            <w:pPr>
              <w:pStyle w:val="af1"/>
              <w:numPr>
                <w:ilvl w:val="0"/>
                <w:numId w:val="4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 Введение в робототехнику.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A799E">
        <w:tc>
          <w:tcPr>
            <w:tcW w:w="764" w:type="dxa"/>
            <w:shd w:val="clear" w:color="auto" w:fill="auto"/>
            <w:vAlign w:val="center"/>
          </w:tcPr>
          <w:p w:rsidR="002A799E" w:rsidRDefault="002A799E">
            <w:pPr>
              <w:pStyle w:val="af1"/>
              <w:numPr>
                <w:ilvl w:val="0"/>
                <w:numId w:val="4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 Сборка моделей роботов и программирование.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A799E">
        <w:tc>
          <w:tcPr>
            <w:tcW w:w="764" w:type="dxa"/>
            <w:shd w:val="clear" w:color="auto" w:fill="auto"/>
            <w:vAlign w:val="center"/>
          </w:tcPr>
          <w:p w:rsidR="002A799E" w:rsidRDefault="002A799E">
            <w:pPr>
              <w:pStyle w:val="af1"/>
              <w:numPr>
                <w:ilvl w:val="0"/>
                <w:numId w:val="4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 Повторение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A799E">
        <w:tc>
          <w:tcPr>
            <w:tcW w:w="14503" w:type="dxa"/>
            <w:gridSpan w:val="5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</w:t>
            </w:r>
          </w:p>
        </w:tc>
      </w:tr>
      <w:tr w:rsidR="002A799E">
        <w:tc>
          <w:tcPr>
            <w:tcW w:w="764" w:type="dxa"/>
            <w:shd w:val="clear" w:color="auto" w:fill="auto"/>
            <w:vAlign w:val="center"/>
          </w:tcPr>
          <w:p w:rsidR="002A799E" w:rsidRDefault="002A799E">
            <w:pPr>
              <w:pStyle w:val="af1"/>
              <w:numPr>
                <w:ilvl w:val="0"/>
                <w:numId w:val="5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 Введение в робототехнику.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A799E">
        <w:tc>
          <w:tcPr>
            <w:tcW w:w="764" w:type="dxa"/>
            <w:shd w:val="clear" w:color="auto" w:fill="auto"/>
            <w:vAlign w:val="center"/>
          </w:tcPr>
          <w:p w:rsidR="002A799E" w:rsidRDefault="002A799E">
            <w:pPr>
              <w:pStyle w:val="af1"/>
              <w:numPr>
                <w:ilvl w:val="0"/>
                <w:numId w:val="5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 Сборка моделей роботов и программирование.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A799E">
        <w:tc>
          <w:tcPr>
            <w:tcW w:w="764" w:type="dxa"/>
            <w:shd w:val="clear" w:color="auto" w:fill="auto"/>
            <w:vAlign w:val="center"/>
          </w:tcPr>
          <w:p w:rsidR="002A799E" w:rsidRDefault="002A799E">
            <w:pPr>
              <w:pStyle w:val="af1"/>
              <w:numPr>
                <w:ilvl w:val="0"/>
                <w:numId w:val="5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 Повторение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A799E">
        <w:tc>
          <w:tcPr>
            <w:tcW w:w="14503" w:type="dxa"/>
            <w:gridSpan w:val="5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</w:t>
            </w:r>
          </w:p>
        </w:tc>
      </w:tr>
      <w:tr w:rsidR="002A799E">
        <w:tc>
          <w:tcPr>
            <w:tcW w:w="764" w:type="dxa"/>
            <w:shd w:val="clear" w:color="auto" w:fill="auto"/>
            <w:vAlign w:val="center"/>
          </w:tcPr>
          <w:p w:rsidR="002A799E" w:rsidRDefault="002A799E">
            <w:pPr>
              <w:pStyle w:val="af1"/>
              <w:numPr>
                <w:ilvl w:val="0"/>
                <w:numId w:val="6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 Введение в робототехнику.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A799E">
        <w:tc>
          <w:tcPr>
            <w:tcW w:w="764" w:type="dxa"/>
            <w:shd w:val="clear" w:color="auto" w:fill="auto"/>
            <w:vAlign w:val="center"/>
          </w:tcPr>
          <w:p w:rsidR="002A799E" w:rsidRDefault="002A799E">
            <w:pPr>
              <w:pStyle w:val="af1"/>
              <w:numPr>
                <w:ilvl w:val="0"/>
                <w:numId w:val="6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 Сборка моделей роботов и программирование.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A799E">
        <w:tc>
          <w:tcPr>
            <w:tcW w:w="764" w:type="dxa"/>
            <w:shd w:val="clear" w:color="auto" w:fill="auto"/>
            <w:vAlign w:val="center"/>
          </w:tcPr>
          <w:p w:rsidR="002A799E" w:rsidRDefault="002A799E">
            <w:pPr>
              <w:pStyle w:val="af1"/>
              <w:numPr>
                <w:ilvl w:val="0"/>
                <w:numId w:val="6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 Повторение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A799E" w:rsidRDefault="00DF7568">
            <w:pPr>
              <w:pStyle w:val="af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2A799E" w:rsidRDefault="00DF7568">
            <w:pPr>
              <w:pStyle w:val="af1"/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A799E" w:rsidRDefault="002A799E">
      <w:pPr>
        <w:pStyle w:val="af1"/>
        <w:spacing w:line="264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A799E" w:rsidRDefault="00DF756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освоения учебного предмета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Обучение внеурочной деятельности «Робототехника» направлено на достижение обучающимися следующих результатов:</w:t>
      </w:r>
    </w:p>
    <w:p w:rsidR="002A799E" w:rsidRDefault="00DF756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понимание роли информационных процессов в современном мире;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владение первичными навыками анализа и критичной оценки получаемой информации; 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развитие чувства личной ответственности за качество окружающей информационной среды;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способность увязать учебное содержание с собственным жизненным опытом, пон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ять значимость подготовки в области информатики и ИКТ в условиях развития информационного общества; 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способность и 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способность и готовность к принятию ценностей здорового образа жизни за счет знания основных гигиен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ических, эргономических и технических условий безопасной эксплуатации средств ИКТ.</w:t>
      </w:r>
    </w:p>
    <w:p w:rsidR="002A799E" w:rsidRDefault="00DF756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Метапредметные результаты: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владение общепредметными понятиями «объект», «система», «модель», «алгоритм», «исполнитель» и др.;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владение информационно-логическими умениями:  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вное и по аналогии) и делать выводы;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ости;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владение информационным моделированием как основным методом приобретения знан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ИКТ-компетентность – широкий спектр умен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ии; анализ информации).</w:t>
      </w:r>
    </w:p>
    <w:p w:rsidR="002A799E" w:rsidRDefault="00DF756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Предметные результаты: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устройств; 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2A799E" w:rsidRDefault="00DF7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циклической.</w:t>
      </w:r>
    </w:p>
    <w:p w:rsidR="002A799E" w:rsidRDefault="00DF7568">
      <w:pPr>
        <w:tabs>
          <w:tab w:val="left" w:pos="10470"/>
        </w:tabs>
        <w:spacing w:after="0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A799E" w:rsidRDefault="002A799E">
      <w:pPr>
        <w:spacing w:after="0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A799E" w:rsidRDefault="00DF7568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МЕСТО УЧЕБНОГО ПРЕДМЕТА В УЧЕБНОМ ПЛАНЕ</w:t>
      </w:r>
    </w:p>
    <w:p w:rsidR="002A799E" w:rsidRDefault="00DF75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рабочей программы изучения по внеурочной деятельности «Робототехника» на этапе основного общего образования учебным планом школы отведено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170 часов. Из них по 34 часа в 5, 6, 7, 8 и 9  классах. Для </w:t>
      </w:r>
      <w:r>
        <w:rPr>
          <w:rFonts w:ascii="Times New Roman" w:hAnsi="Times New Roman" w:cs="Times New Roman"/>
          <w:sz w:val="28"/>
          <w:szCs w:val="28"/>
        </w:rPr>
        <w:t>обеспечения 34-часового курса робототехники в 5, 6, 7, 8 и 9  классах по программе отведено 34 часа учебным планом.</w:t>
      </w:r>
    </w:p>
    <w:p w:rsidR="002A799E" w:rsidRDefault="002A799E">
      <w:pPr>
        <w:pStyle w:val="af1"/>
        <w:ind w:firstLine="709"/>
        <w:contextualSpacing/>
        <w:jc w:val="both"/>
        <w:rPr>
          <w:b/>
          <w:sz w:val="28"/>
          <w:szCs w:val="28"/>
        </w:rPr>
      </w:pPr>
    </w:p>
    <w:p w:rsidR="002A799E" w:rsidRDefault="00DF7568">
      <w:pPr>
        <w:pStyle w:val="af1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</w:t>
      </w:r>
    </w:p>
    <w:p w:rsidR="002A799E" w:rsidRDefault="00DF756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Учебно-методическое обеспечение учебного процесса предусматривает использование УМК (учебно-методических ко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мплексов) по информатике с 5 по 9 классы.</w:t>
      </w:r>
    </w:p>
    <w:p w:rsidR="002A799E" w:rsidRDefault="00DF7568">
      <w:pPr>
        <w:pStyle w:val="a9"/>
        <w:widowControl/>
        <w:numPr>
          <w:ilvl w:val="0"/>
          <w:numId w:val="7"/>
        </w:numPr>
        <w:spacing w:after="0" w:line="276" w:lineRule="auto"/>
        <w:ind w:left="0" w:firstLine="709"/>
        <w:contextualSpacing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Авторская программа  Босовой Л.Л. «Программа курса информатики и ИКТ для 5-9 классов средней общеобразовательной школы»,  изданной в сборнике «Информатика. Программы для общеобразовательных учреждений 2-11 классы /</w:t>
      </w:r>
      <w:r>
        <w:rPr>
          <w:color w:val="000000"/>
          <w:sz w:val="28"/>
          <w:szCs w:val="24"/>
        </w:rPr>
        <w:t xml:space="preserve"> Составитель М.Н. Бородин.  – М.: БИНОМ. Лаборатория знаний, 2018».</w:t>
      </w:r>
    </w:p>
    <w:p w:rsidR="002A799E" w:rsidRDefault="00DF7568">
      <w:pPr>
        <w:pStyle w:val="a9"/>
        <w:widowControl/>
        <w:numPr>
          <w:ilvl w:val="0"/>
          <w:numId w:val="7"/>
        </w:numPr>
        <w:spacing w:after="0" w:line="276" w:lineRule="auto"/>
        <w:ind w:left="0" w:firstLine="709"/>
        <w:contextualSpacing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Босова Л.Л. Информатика и ИКТ. 5-9 класс: методическое пособие. – М.: БИНОМ. Лаборатория знаний, 2018</w:t>
      </w:r>
    </w:p>
    <w:p w:rsidR="002A799E" w:rsidRDefault="00DF7568">
      <w:pPr>
        <w:pStyle w:val="a9"/>
        <w:widowControl/>
        <w:numPr>
          <w:ilvl w:val="0"/>
          <w:numId w:val="7"/>
        </w:numPr>
        <w:spacing w:after="0" w:line="276" w:lineRule="auto"/>
        <w:ind w:left="0" w:firstLine="709"/>
        <w:contextualSpacing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Босова Л.Л. Информатика : учебник для 5, 6, 7, 8 и 9 классов. – М.:БИНОМ. Лаборатория </w:t>
      </w:r>
      <w:r>
        <w:rPr>
          <w:color w:val="000000"/>
          <w:sz w:val="28"/>
          <w:szCs w:val="24"/>
        </w:rPr>
        <w:t>знаний, 2017.</w:t>
      </w:r>
    </w:p>
    <w:p w:rsidR="002A799E" w:rsidRDefault="002A799E">
      <w:pPr>
        <w:pStyle w:val="a9"/>
        <w:widowControl/>
        <w:spacing w:after="0" w:line="276" w:lineRule="auto"/>
        <w:ind w:firstLine="709"/>
        <w:contextualSpacing/>
        <w:rPr>
          <w:color w:val="000000"/>
          <w:sz w:val="28"/>
          <w:szCs w:val="24"/>
        </w:rPr>
      </w:pPr>
    </w:p>
    <w:p w:rsidR="002A799E" w:rsidRDefault="00DF7568">
      <w:pPr>
        <w:spacing w:after="0"/>
        <w:ind w:firstLine="709"/>
        <w:contextualSpacing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br w:type="page"/>
      </w:r>
    </w:p>
    <w:p w:rsidR="002A799E" w:rsidRDefault="00DF756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планирование. 5 класс</w:t>
      </w:r>
    </w:p>
    <w:tbl>
      <w:tblPr>
        <w:tblW w:w="14252" w:type="dxa"/>
        <w:tblInd w:w="-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4"/>
        <w:gridCol w:w="709"/>
        <w:gridCol w:w="708"/>
        <w:gridCol w:w="2835"/>
        <w:gridCol w:w="3353"/>
        <w:gridCol w:w="6003"/>
      </w:tblGrid>
      <w:tr w:rsidR="002A799E">
        <w:trPr>
          <w:trHeight w:val="20"/>
        </w:trPr>
        <w:tc>
          <w:tcPr>
            <w:tcW w:w="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A799E" w:rsidRDefault="002A79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99E" w:rsidRDefault="002A7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  <w:p w:rsidR="002A799E" w:rsidRDefault="002A79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99E" w:rsidRDefault="002A7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Форма организации урока</w:t>
            </w:r>
          </w:p>
        </w:tc>
        <w:tc>
          <w:tcPr>
            <w:tcW w:w="600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Виды учебной деятельности</w:t>
            </w:r>
          </w:p>
        </w:tc>
      </w:tr>
      <w:tr w:rsidR="002A799E">
        <w:trPr>
          <w:trHeight w:val="20"/>
        </w:trPr>
        <w:tc>
          <w:tcPr>
            <w:tcW w:w="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2A79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2A79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2A79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2A79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99E">
        <w:trPr>
          <w:trHeight w:val="20"/>
        </w:trPr>
        <w:tc>
          <w:tcPr>
            <w:tcW w:w="1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 Введение в робототехнику (2ч).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 робототехники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Комбинированный</w:t>
            </w:r>
          </w:p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Определить: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Цели изучения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курса робототехники. Техника безопасности и организация рабочего места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Три закона робототехники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Комбинированный</w:t>
            </w:r>
          </w:p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Определить: Три закона робототехники</w:t>
            </w:r>
          </w:p>
        </w:tc>
      </w:tr>
      <w:tr w:rsidR="002A799E">
        <w:trPr>
          <w:trHeight w:val="20"/>
        </w:trPr>
        <w:tc>
          <w:tcPr>
            <w:tcW w:w="1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 2. Основы робототехники (3ч.).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tabs>
                <w:tab w:val="left" w:pos="62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двигателей и модулей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Комбинированный</w:t>
            </w:r>
          </w:p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Определить: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Введение в робототехнику: история развития робототехники, понятие «робот», поколение роботов их классификация. 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Сборка-разборка моделей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Комбинированный</w:t>
            </w:r>
          </w:p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Определить: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Разметочные измерительные инструменты, плоскогубцы, пассатижи, круглогубцы, отвёртки, шестигранные и рожковые ключи, плашки под болты и гайки и др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работы 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Комбинированный</w:t>
            </w:r>
          </w:p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Определить: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чертежей и схем </w:t>
            </w:r>
          </w:p>
        </w:tc>
      </w:tr>
      <w:tr w:rsidR="002A799E">
        <w:trPr>
          <w:trHeight w:val="20"/>
        </w:trPr>
        <w:tc>
          <w:tcPr>
            <w:tcW w:w="1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Тема 3. Сборка моделей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роботов (27ч.).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Карты сборки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Комбинированный</w:t>
            </w:r>
          </w:p>
          <w:p w:rsidR="002A799E" w:rsidRDefault="00DF7568">
            <w:pPr>
              <w:tabs>
                <w:tab w:val="left" w:pos="62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tabs>
                <w:tab w:val="left" w:pos="62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Определить: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Объект - модель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Игра «Кто быстрее?»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«Кто быстрее?»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Игра  «Кто быстрее?», 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«Кто быстрее?»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Знакомство с понятием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«Инерция», 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инерционной машинки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понятием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«Инерция»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инерционной машинки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Гаражный парктроник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парктроника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Гаражный парктроник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pacing w:after="0" w:line="240" w:lineRule="auto"/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Конструирование модели парктроника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Робот-светлячок 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Робота-светлячок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Робот-светлячок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Робота-светлячок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Дом с привидениями 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Дом с привидениями»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Дом с привидениями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tabs>
                <w:tab w:val="left" w:pos="62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Дом с привидениями»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Обычная машинка 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обычной машинки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Обычная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обычной машинки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Обычная машинка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обычной машинки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Машинка с датчиком поворота вала 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машинки с датчиком поворота вала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(энкодер)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Машинка с датчиком поворота вала 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машинки с датчиком поворота вала (энкодер)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Машинка с датчиком поворота вала 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машинки с датчиком поворота вала (энкодер)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Машинка с датчиком касания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машинки с датчиком касания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Машинка с датчиком касания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машинки с датчиком касания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Машинка с датчиком касания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машинки с датчиком касания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Машинка с датчиком касания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машинки с датчиком касания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Машинка с датчиком цвета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машинки с датчиком цвета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Машинка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 датчиком цвета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машинки с датчиком цвета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Машинка с датчиком цвета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машинки с датчиком цвета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Машинка с ИК-датчиками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машинки с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ИК-датчиками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Машинка с ИК-датчиками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машинки с ИК-датчиками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Машинка с ИК-датчиками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машинки с ИК-датчиками</w:t>
            </w:r>
          </w:p>
        </w:tc>
      </w:tr>
      <w:tr w:rsidR="002A799E">
        <w:trPr>
          <w:trHeight w:val="20"/>
        </w:trPr>
        <w:tc>
          <w:tcPr>
            <w:tcW w:w="1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 «Повторение» (2ч.)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Сборка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моделей роботов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обобщения и систематизации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основных понятий главы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Сборка моделей роботов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 курса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обобщения и систематизации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основные понятия курса</w:t>
            </w:r>
          </w:p>
        </w:tc>
      </w:tr>
    </w:tbl>
    <w:p w:rsidR="002A799E" w:rsidRDefault="002A799E">
      <w:pPr>
        <w:spacing w:after="0"/>
        <w:ind w:firstLine="709"/>
        <w:contextualSpacing/>
        <w:rPr>
          <w:sz w:val="28"/>
          <w:szCs w:val="28"/>
        </w:rPr>
      </w:pPr>
    </w:p>
    <w:p w:rsidR="002A799E" w:rsidRDefault="00DF756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планирование. 6 класс</w:t>
      </w:r>
    </w:p>
    <w:tbl>
      <w:tblPr>
        <w:tblW w:w="14252" w:type="dxa"/>
        <w:tblInd w:w="-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4"/>
        <w:gridCol w:w="709"/>
        <w:gridCol w:w="708"/>
        <w:gridCol w:w="2835"/>
        <w:gridCol w:w="3353"/>
        <w:gridCol w:w="6003"/>
      </w:tblGrid>
      <w:tr w:rsidR="002A799E">
        <w:trPr>
          <w:trHeight w:val="20"/>
        </w:trPr>
        <w:tc>
          <w:tcPr>
            <w:tcW w:w="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A799E" w:rsidRDefault="002A79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99E" w:rsidRDefault="002A7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  <w:p w:rsidR="002A799E" w:rsidRDefault="002A79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99E" w:rsidRDefault="002A7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Форма организации урока</w:t>
            </w:r>
          </w:p>
        </w:tc>
        <w:tc>
          <w:tcPr>
            <w:tcW w:w="600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Виды учебной деятельности</w:t>
            </w:r>
          </w:p>
        </w:tc>
      </w:tr>
      <w:tr w:rsidR="002A799E">
        <w:trPr>
          <w:trHeight w:val="20"/>
        </w:trPr>
        <w:tc>
          <w:tcPr>
            <w:tcW w:w="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2A79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2A79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2A79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2A79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99E">
        <w:trPr>
          <w:trHeight w:val="20"/>
        </w:trPr>
        <w:tc>
          <w:tcPr>
            <w:tcW w:w="1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 Введение в робототехнику (2ч).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Возможности робототехники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Комбинированный</w:t>
            </w:r>
          </w:p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Определить: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изучения курса робототехники. Техника безопасности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Три закона робототехники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Комбинированный</w:t>
            </w:r>
          </w:p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Определить: Три закона робототехники</w:t>
            </w:r>
          </w:p>
        </w:tc>
      </w:tr>
      <w:tr w:rsidR="002A799E">
        <w:trPr>
          <w:trHeight w:val="20"/>
        </w:trPr>
        <w:tc>
          <w:tcPr>
            <w:tcW w:w="1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 2. Основы робототехники (3ч.).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tabs>
                <w:tab w:val="left" w:pos="62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Устройство двигателей и модулей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Комбинированный</w:t>
            </w:r>
          </w:p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Определить: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Введение в робототехнику: история развития робототехники, понятие «робот», поколение роботов их классификация. 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Сборка-разборка моделей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Комбинированный</w:t>
            </w:r>
          </w:p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Определить: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Разметочные измерительные инструменты, плоскогубцы, пассатижи, круглогубцы, отвёртки, шестигранные и рожковые ключи, плашки под болты и гайки и др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Правила работы 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Комбинированный</w:t>
            </w:r>
          </w:p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Определить: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чертежей и схем </w:t>
            </w:r>
          </w:p>
        </w:tc>
      </w:tr>
      <w:tr w:rsidR="002A799E">
        <w:trPr>
          <w:trHeight w:val="20"/>
        </w:trPr>
        <w:tc>
          <w:tcPr>
            <w:tcW w:w="1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Тема 3. Сборка моделей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роботов и программирование (27ч.).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Обычная машинка 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обычной машинки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Обычная машинка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обычной машинки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Обычная машинка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обычной машинки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Машинка с датчиком поворота вала 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машинки с датчиком поворота вала (энкодер)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Машинка с датчиком поворота вала 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машинки с датчиком поворота вала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(энкодер)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Машинка с датчиком поворота вала 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машинки с датчиком поворота вала (энкодер)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Машинка с датчиком касания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машинки с датчиком касания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Машинка с датчиком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касания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машинки с датчиком касания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Машинка с датчиком касания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машинки с датчиком касания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Машинка с датчиком касания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машинки с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датчиком касания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Машинка с датчиком цвета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машинки с датчиком цвета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Машинка с датчиком цвета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машинки с датчиком цвета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Машинка с датчиком цвета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машинки с датчиком цвета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Машинка с ИК-датчиками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машинки с ИК-датчиками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Машинка с ИК-датчиками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машинки с ИК-датчиками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Машинка с ИК-датчиками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машинки с ИК-датчиками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Работа со средой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Движение по прямой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 алгоритма движения по прямой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Движение с различными скоростями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 алгоритма движения с различными скоростями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Движение по кривой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 алгоритма движения по кривой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Перемещение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объекта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 алгоритма захвата объекта объекта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Встроенный светодиод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 индикации встроенного светодиода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Целочисленные переменные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с целочисленными переменными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Целочисленные переменные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с целочисленными переменными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Целочисленные переменные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с целочисленными переменными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Математика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математическими операторами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Математика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», работа математическими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операторами</w:t>
            </w:r>
          </w:p>
        </w:tc>
      </w:tr>
      <w:tr w:rsidR="002A799E">
        <w:trPr>
          <w:trHeight w:val="20"/>
        </w:trPr>
        <w:tc>
          <w:tcPr>
            <w:tcW w:w="1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 «Повторение» (2ч.)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Сборка моделей роботов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обобщения и систематизации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основных понятий главы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Сборка моделей роботов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 курса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обобщения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систематизации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основные понятия курса</w:t>
            </w:r>
          </w:p>
        </w:tc>
      </w:tr>
    </w:tbl>
    <w:p w:rsidR="002A799E" w:rsidRDefault="002A799E">
      <w:pPr>
        <w:spacing w:after="0"/>
        <w:ind w:firstLine="709"/>
        <w:contextualSpacing/>
        <w:rPr>
          <w:sz w:val="28"/>
          <w:szCs w:val="28"/>
        </w:rPr>
      </w:pPr>
    </w:p>
    <w:p w:rsidR="002A799E" w:rsidRDefault="00DF756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2A799E" w:rsidRDefault="00DF756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планирование. 7 класс</w:t>
      </w:r>
    </w:p>
    <w:tbl>
      <w:tblPr>
        <w:tblW w:w="14252" w:type="dxa"/>
        <w:tblInd w:w="-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4"/>
        <w:gridCol w:w="709"/>
        <w:gridCol w:w="708"/>
        <w:gridCol w:w="2835"/>
        <w:gridCol w:w="3353"/>
        <w:gridCol w:w="6003"/>
      </w:tblGrid>
      <w:tr w:rsidR="002A799E">
        <w:trPr>
          <w:trHeight w:val="20"/>
        </w:trPr>
        <w:tc>
          <w:tcPr>
            <w:tcW w:w="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A799E" w:rsidRDefault="002A79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99E" w:rsidRDefault="002A7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  <w:p w:rsidR="002A799E" w:rsidRDefault="002A79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99E" w:rsidRDefault="002A7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Форма организации урока</w:t>
            </w:r>
          </w:p>
        </w:tc>
        <w:tc>
          <w:tcPr>
            <w:tcW w:w="600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Виды учебной деятельности</w:t>
            </w:r>
          </w:p>
        </w:tc>
      </w:tr>
      <w:tr w:rsidR="002A799E">
        <w:trPr>
          <w:trHeight w:val="20"/>
        </w:trPr>
        <w:tc>
          <w:tcPr>
            <w:tcW w:w="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2A79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2A79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2A79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2A79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99E">
        <w:trPr>
          <w:trHeight w:val="20"/>
        </w:trPr>
        <w:tc>
          <w:tcPr>
            <w:tcW w:w="1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 Введение в робототехнику (1ч).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робототехнических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устройств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Комбинированный</w:t>
            </w:r>
          </w:p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Определить: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Цели изучения курса робототехники. Техника безопасности и организация рабочего места</w:t>
            </w:r>
          </w:p>
        </w:tc>
      </w:tr>
      <w:tr w:rsidR="002A799E">
        <w:trPr>
          <w:trHeight w:val="20"/>
        </w:trPr>
        <w:tc>
          <w:tcPr>
            <w:tcW w:w="1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 Сборка моделей роботов и программирование (31ч).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Работа со средой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обычной машинки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tabs>
                <w:tab w:val="left" w:pos="62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Условия. Циклы.  Логика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математическими операторами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Случайные числа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с переменными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Логические переменные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с переменными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Цикл со счётчиком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математическими операторами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Основы тригонометрии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математическими операторами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Встроенные кнопки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со вспомогательным инструментарием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Датчик касания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», работа со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вспомогательным инструментарием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Гироскоп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со вспомогательным инструментарием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Освещенность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вспомогательным инструментарием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Датчик цвета. ИК-датчик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со вспомогательным инструментарием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Ультразвуковой датчик расстояния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со вспомогательным инструментарием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Вывод текста на дисплей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со вспомогательным инструментарием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Вывод значений на дисплей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со вспомогательным инструментарием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Вывод фигур на дисплей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со вспомогательным инструментарием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Управление через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Bluetooth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», освоение производственная спецификация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беспроводных персональных сетей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Оси управления 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освоение производственная спецификация беспроводных персональных сетей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Кнопки управления через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Bluetooth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Программирование в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освоение производственная спецификация беспроводных персональных сетей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Оси гироскопа 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освоение производственная спецификация беспроводных персональных сетей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Режим отладки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Пищалка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ABS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Процедуры.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EEPROM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Запись на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SD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-карту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Порты Ардуино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Энкодер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Масштабирование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Массивы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Акселерометр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Пройденный путь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Осцилограф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</w:p>
        </w:tc>
      </w:tr>
      <w:tr w:rsidR="002A799E">
        <w:trPr>
          <w:trHeight w:val="20"/>
        </w:trPr>
        <w:tc>
          <w:tcPr>
            <w:tcW w:w="1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 «Повторение» (2ч.)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Сборка моделей роботов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обобщения и систематизации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основных понятий главы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Сборка моделей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роботов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 курса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обобщения и систематизации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основные понятия курса</w:t>
            </w:r>
          </w:p>
        </w:tc>
      </w:tr>
    </w:tbl>
    <w:p w:rsidR="002A799E" w:rsidRDefault="002A799E">
      <w:pPr>
        <w:spacing w:after="0"/>
        <w:ind w:firstLine="709"/>
        <w:contextualSpacing/>
        <w:rPr>
          <w:sz w:val="28"/>
          <w:szCs w:val="28"/>
        </w:rPr>
      </w:pPr>
    </w:p>
    <w:p w:rsidR="002A799E" w:rsidRDefault="00DF75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планирование. 8 класс</w:t>
      </w:r>
    </w:p>
    <w:tbl>
      <w:tblPr>
        <w:tblW w:w="14252" w:type="dxa"/>
        <w:tblInd w:w="-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4"/>
        <w:gridCol w:w="709"/>
        <w:gridCol w:w="708"/>
        <w:gridCol w:w="2835"/>
        <w:gridCol w:w="3353"/>
        <w:gridCol w:w="6003"/>
      </w:tblGrid>
      <w:tr w:rsidR="002A799E">
        <w:trPr>
          <w:trHeight w:val="20"/>
        </w:trPr>
        <w:tc>
          <w:tcPr>
            <w:tcW w:w="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A799E" w:rsidRDefault="002A79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99E" w:rsidRDefault="002A7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  <w:p w:rsidR="002A799E" w:rsidRDefault="002A79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99E" w:rsidRDefault="002A7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Форма организации урока</w:t>
            </w:r>
          </w:p>
        </w:tc>
        <w:tc>
          <w:tcPr>
            <w:tcW w:w="600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Виды учебной деятельности</w:t>
            </w:r>
          </w:p>
        </w:tc>
      </w:tr>
      <w:tr w:rsidR="002A799E">
        <w:trPr>
          <w:trHeight w:val="20"/>
        </w:trPr>
        <w:tc>
          <w:tcPr>
            <w:tcW w:w="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2A79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2A79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2A79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2A79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99E">
        <w:trPr>
          <w:trHeight w:val="20"/>
        </w:trPr>
        <w:tc>
          <w:tcPr>
            <w:tcW w:w="1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 Введение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робототехнику (1ч).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ТБ и организация рабочего места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Комбинированный</w:t>
            </w:r>
          </w:p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Определить: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Цели изучения курса робототехники. Техника безопасности и организация рабочего места</w:t>
            </w:r>
          </w:p>
        </w:tc>
      </w:tr>
      <w:tr w:rsidR="002A799E">
        <w:trPr>
          <w:trHeight w:val="20"/>
        </w:trPr>
        <w:tc>
          <w:tcPr>
            <w:tcW w:w="1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 Сборка моделей роботов и программирование (31ч).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99E" w:rsidRDefault="00DF7568">
            <w:pPr>
              <w:tabs>
                <w:tab w:val="left" w:pos="0"/>
              </w:tabs>
              <w:spacing w:after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Работа со средой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обычной машинки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99E" w:rsidRDefault="00DF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Осторожный пешеход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математическими операторами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99E" w:rsidRDefault="00DF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Выход из лабиринта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работа с переменными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99E" w:rsidRDefault="00DF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Потерявшийся ребенок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с переменными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99E" w:rsidRDefault="00DF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Ультрафон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математическими операторами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99E" w:rsidRDefault="00DF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Ультрафон 2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математическими операторами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99E" w:rsidRDefault="00DF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Охранник. Сигнализация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со вспомогательным инструментарием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799E" w:rsidRDefault="00DF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Подъемный кран 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со вспомогательным инструментарием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799E" w:rsidRDefault="00DF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Спринтер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со вспомогательным инструментарием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99E" w:rsidRDefault="00DF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Суеверный робот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», работа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вспомогательным инструментарием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99E" w:rsidRDefault="00DF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Следование по линии с 1 датчиком.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со вспомогательным инструментарием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99E" w:rsidRDefault="00DF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Уличный фонарь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», работа со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вспомогательным инструментарием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99E" w:rsidRDefault="00DF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Автопилот. Будильник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со вспомогательным инструментарием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99E" w:rsidRDefault="00DF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Индикатор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», работа со вспомогательным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инструментарием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799E" w:rsidRDefault="00DF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Атакующий защитник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со вспомогательным инструментарием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799E" w:rsidRDefault="00DF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Подъем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», освоение производственная спецификация беспроводных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персональных сетей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99E" w:rsidRDefault="00DF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Пугливый робот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освоение производственная спецификация беспроводных персональных сетей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99E" w:rsidRDefault="00DF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 «Кто быстрее?»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», освоение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производственная спецификация беспроводных персональных сетей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799E" w:rsidRDefault="00DF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Двойной подъемный лифт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освоение производственная спецификация беспроводных персональных сетей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799E" w:rsidRDefault="00DF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Подъемный кнопочный механизм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99E" w:rsidRDefault="00DF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Траектория «Треугольник»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99E" w:rsidRDefault="00DF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Траектория «Квадрат»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99E" w:rsidRDefault="00DF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Траектория «Гексагон»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99E" w:rsidRDefault="00DF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Волшебная палочка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99E" w:rsidRDefault="00DF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Покоритель гор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99E" w:rsidRDefault="00DF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Аккуратный водитель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99E" w:rsidRDefault="00DF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Погремушка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799E" w:rsidRDefault="00DF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Музейный сторож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799E" w:rsidRDefault="00DF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Пугливая мышь. Собачка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99E" w:rsidRDefault="00DF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Индикатор громкости.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99E" w:rsidRDefault="00DF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Стрелочный индикатор цвета.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</w:p>
        </w:tc>
      </w:tr>
      <w:tr w:rsidR="002A799E">
        <w:trPr>
          <w:trHeight w:val="20"/>
        </w:trPr>
        <w:tc>
          <w:tcPr>
            <w:tcW w:w="1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 «Повторение» (2ч.)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Сборка моделей роботов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обобщения и систематизации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основных понятий главы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Сборка моделей роботов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 курса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обобщения и систематизации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основные понятия курса</w:t>
            </w:r>
          </w:p>
        </w:tc>
      </w:tr>
    </w:tbl>
    <w:p w:rsidR="002A799E" w:rsidRDefault="002A799E">
      <w:pPr>
        <w:spacing w:after="0"/>
        <w:ind w:firstLine="709"/>
        <w:contextualSpacing/>
        <w:rPr>
          <w:sz w:val="28"/>
          <w:szCs w:val="28"/>
        </w:rPr>
      </w:pPr>
    </w:p>
    <w:p w:rsidR="002A799E" w:rsidRDefault="002A79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99E" w:rsidRDefault="002A799E">
      <w:pPr>
        <w:rPr>
          <w:rFonts w:ascii="Times New Roman" w:hAnsi="Times New Roman" w:cs="Times New Roman"/>
          <w:sz w:val="28"/>
          <w:szCs w:val="28"/>
        </w:rPr>
      </w:pPr>
    </w:p>
    <w:p w:rsidR="002A799E" w:rsidRDefault="00DF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799E" w:rsidRDefault="00DF756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планирование. 9 класс</w:t>
      </w:r>
    </w:p>
    <w:tbl>
      <w:tblPr>
        <w:tblW w:w="14252" w:type="dxa"/>
        <w:tblInd w:w="-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4"/>
        <w:gridCol w:w="709"/>
        <w:gridCol w:w="708"/>
        <w:gridCol w:w="2835"/>
        <w:gridCol w:w="3353"/>
        <w:gridCol w:w="6003"/>
      </w:tblGrid>
      <w:tr w:rsidR="002A799E">
        <w:trPr>
          <w:trHeight w:val="20"/>
        </w:trPr>
        <w:tc>
          <w:tcPr>
            <w:tcW w:w="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A799E" w:rsidRDefault="002A79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99E" w:rsidRDefault="002A7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  <w:p w:rsidR="002A799E" w:rsidRDefault="002A79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99E" w:rsidRDefault="002A7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Форма организации урока</w:t>
            </w:r>
          </w:p>
        </w:tc>
        <w:tc>
          <w:tcPr>
            <w:tcW w:w="600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Виды учебной деятельности</w:t>
            </w:r>
          </w:p>
        </w:tc>
      </w:tr>
      <w:tr w:rsidR="002A799E">
        <w:trPr>
          <w:trHeight w:val="20"/>
        </w:trPr>
        <w:tc>
          <w:tcPr>
            <w:tcW w:w="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2A79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2A79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2A79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2A79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99E">
        <w:trPr>
          <w:trHeight w:val="20"/>
        </w:trPr>
        <w:tc>
          <w:tcPr>
            <w:tcW w:w="1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 Введение в робототехнику (1ч).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ТБ и организация рабочего места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Комбинированный</w:t>
            </w:r>
          </w:p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Определить: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изучения курса робототехники. Техника безопасности и 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рабочего места</w:t>
            </w:r>
          </w:p>
        </w:tc>
      </w:tr>
      <w:tr w:rsidR="002A799E">
        <w:trPr>
          <w:trHeight w:val="20"/>
        </w:trPr>
        <w:tc>
          <w:tcPr>
            <w:tcW w:w="1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 Сборка моделей роботов и программирование (31ч).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Работа со средой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модели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обычной машинки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tabs>
                <w:tab w:val="left" w:pos="62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Цветовой ключ, Строительный «Уровень»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работа математическими операторами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Точный угловой поворот на 30º, 45º, 120º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с переменными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Квадрат, ромб, восьмигранник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», работа с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переменными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Датчик магнитного поля 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математическими операторами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Дальномер. Координаты положения 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математическими операторами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Освещенность, Цветовой дублер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со вспомогательным инструментарием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Спидометр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со вспомогательным инструментарием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Магнитный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анализатор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со вспомогательным инструментарием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Счетчик нажатий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вспомогательным инструментарием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Кодовый замок. Счетчик черных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штрихов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со вспомогательным инструментарием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Таймер на 20 секунд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со вспомогательным инструментарием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Эмоциональные цвета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со вспомогательным инструментарием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Спидометр (м/c) в зависимости от диаметра колеса (4.5 см, 6.5 см.)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», работа со вспомогательным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инструментарием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Движение по черной линии с 1, 2 и 3 ИК датчиками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работа со вспомогательным инструментарием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Дистанционное управление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освоение производственная спецификация беспроводных персональных сетей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Управляемое пианино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освоение производственная спецификация беспроводных персональных сетей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Дистанционное управление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сервомотором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», освоение производственная спецификация беспроводных персональных сетей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Дистанционный выключатель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», освоение производственная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спецификация беспроводных персональных сетей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Машинка с 6 скоростями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Шумомер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»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Цветовой анализатор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Программирование в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Вращение по и против часовой стрелки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Движение вперед и назад 10 и 5 с.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Движение по спирали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Маячок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Индикация наклона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Ускоритель, ускоренное движение назад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Качели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Цветовой замок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Цветовой замок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pStyle w:val="a9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Программирование в среде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Robotrack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</w:p>
        </w:tc>
      </w:tr>
      <w:tr w:rsidR="002A799E">
        <w:trPr>
          <w:trHeight w:val="20"/>
        </w:trPr>
        <w:tc>
          <w:tcPr>
            <w:tcW w:w="1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«Повторение» (2ч.)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Сборка моделей роботов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обобщения и систематизации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основных понятий главы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Сборка моделей роботов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2A799E">
        <w:trPr>
          <w:trHeight w:val="2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2A7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 курса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обобщения и систематизации</w:t>
            </w:r>
          </w:p>
        </w:tc>
        <w:tc>
          <w:tcPr>
            <w:tcW w:w="6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99E" w:rsidRDefault="00DF7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основные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понятия курса</w:t>
            </w:r>
          </w:p>
        </w:tc>
      </w:tr>
    </w:tbl>
    <w:p w:rsidR="002A799E" w:rsidRDefault="002A799E">
      <w:pPr>
        <w:spacing w:after="0"/>
        <w:ind w:firstLine="709"/>
        <w:contextualSpacing/>
        <w:rPr>
          <w:sz w:val="28"/>
          <w:szCs w:val="28"/>
        </w:rPr>
      </w:pPr>
    </w:p>
    <w:p w:rsidR="002A799E" w:rsidRDefault="002A79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99E" w:rsidRDefault="002A79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99E" w:rsidRDefault="00DF7568">
      <w:pPr>
        <w:pStyle w:val="1"/>
        <w:ind w:right="0"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 достижений обучающихся </w:t>
      </w:r>
    </w:p>
    <w:p w:rsidR="002A799E" w:rsidRDefault="00DF7568">
      <w:pPr>
        <w:pStyle w:val="1"/>
        <w:ind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Оценка теоретических знаний учащихся:</w:t>
      </w:r>
    </w:p>
    <w:p w:rsidR="002A799E" w:rsidRDefault="00DF7568">
      <w:pPr>
        <w:pStyle w:val="1"/>
        <w:ind w:right="0"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Отметка «5»: полно раскрыто содержание материала в объ</w:t>
      </w:r>
      <w:r>
        <w:rPr>
          <w:b w:val="0"/>
          <w:sz w:val="28"/>
          <w:szCs w:val="28"/>
        </w:rPr>
        <w:softHyphen/>
        <w:t>ёме программы и учебника;</w:t>
      </w:r>
      <w:r>
        <w:rPr>
          <w:rStyle w:val="apple-converted-space"/>
          <w:b w:val="0"/>
          <w:color w:val="111A05"/>
          <w:sz w:val="28"/>
          <w:szCs w:val="28"/>
        </w:rPr>
        <w:t> </w:t>
      </w:r>
      <w:r>
        <w:rPr>
          <w:b w:val="0"/>
          <w:sz w:val="28"/>
          <w:szCs w:val="28"/>
        </w:rPr>
        <w:t>чётко и правильно даны определения и раскрыто содержание</w:t>
      </w:r>
      <w:r>
        <w:rPr>
          <w:rStyle w:val="apple-converted-space"/>
          <w:b w:val="0"/>
          <w:color w:val="111A05"/>
          <w:sz w:val="28"/>
          <w:szCs w:val="28"/>
        </w:rPr>
        <w:t> </w:t>
      </w:r>
      <w:r>
        <w:rPr>
          <w:b w:val="0"/>
          <w:sz w:val="28"/>
          <w:szCs w:val="28"/>
        </w:rPr>
        <w:t xml:space="preserve">понятий, верно </w:t>
      </w:r>
      <w:r>
        <w:rPr>
          <w:b w:val="0"/>
          <w:sz w:val="28"/>
          <w:szCs w:val="28"/>
        </w:rPr>
        <w:t>использованы    научные термины;</w:t>
      </w:r>
      <w:r>
        <w:rPr>
          <w:rStyle w:val="apple-converted-space"/>
          <w:b w:val="0"/>
          <w:color w:val="111A05"/>
          <w:sz w:val="28"/>
          <w:szCs w:val="28"/>
        </w:rPr>
        <w:t> </w:t>
      </w:r>
      <w:r>
        <w:rPr>
          <w:b w:val="0"/>
          <w:sz w:val="28"/>
          <w:szCs w:val="28"/>
        </w:rPr>
        <w:t>для доказательства использованы различные умения, выводы</w:t>
      </w:r>
      <w:r>
        <w:rPr>
          <w:rStyle w:val="apple-converted-space"/>
          <w:b w:val="0"/>
          <w:color w:val="111A05"/>
          <w:sz w:val="28"/>
          <w:szCs w:val="28"/>
        </w:rPr>
        <w:t> </w:t>
      </w:r>
      <w:r>
        <w:rPr>
          <w:b w:val="0"/>
          <w:sz w:val="28"/>
          <w:szCs w:val="28"/>
        </w:rPr>
        <w:t>из наблюдений и опытов;</w:t>
      </w:r>
      <w:r>
        <w:rPr>
          <w:rStyle w:val="apple-converted-space"/>
          <w:b w:val="0"/>
          <w:color w:val="111A05"/>
          <w:sz w:val="28"/>
          <w:szCs w:val="28"/>
        </w:rPr>
        <w:t> </w:t>
      </w:r>
      <w:r>
        <w:rPr>
          <w:b w:val="0"/>
          <w:sz w:val="28"/>
          <w:szCs w:val="28"/>
        </w:rPr>
        <w:t>ответ самостоятельный.</w:t>
      </w:r>
    </w:p>
    <w:p w:rsidR="002A799E" w:rsidRDefault="00DF7568">
      <w:pPr>
        <w:pStyle w:val="1"/>
        <w:ind w:right="0"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Отметка «4»: раскрыто содержание материала, правильно</w:t>
      </w:r>
      <w:r>
        <w:rPr>
          <w:rStyle w:val="apple-converted-space"/>
          <w:b w:val="0"/>
          <w:color w:val="111A05"/>
          <w:sz w:val="28"/>
          <w:szCs w:val="28"/>
        </w:rPr>
        <w:t> </w:t>
      </w:r>
      <w:r>
        <w:rPr>
          <w:b w:val="0"/>
          <w:sz w:val="28"/>
          <w:szCs w:val="28"/>
        </w:rPr>
        <w:t>даны определения понятие и использованы научные термины, от</w:t>
      </w:r>
      <w:r>
        <w:rPr>
          <w:b w:val="0"/>
          <w:sz w:val="28"/>
          <w:szCs w:val="28"/>
        </w:rPr>
        <w:softHyphen/>
        <w:t>вет с</w:t>
      </w:r>
      <w:r>
        <w:rPr>
          <w:b w:val="0"/>
          <w:sz w:val="28"/>
          <w:szCs w:val="28"/>
        </w:rPr>
        <w:t>амостоятельные, определения</w:t>
      </w:r>
      <w:r>
        <w:rPr>
          <w:rStyle w:val="apple-converted-space"/>
          <w:b w:val="0"/>
          <w:color w:val="111A05"/>
          <w:sz w:val="28"/>
          <w:szCs w:val="28"/>
        </w:rPr>
        <w:t> </w:t>
      </w:r>
      <w:r>
        <w:rPr>
          <w:b w:val="0"/>
          <w:sz w:val="28"/>
          <w:szCs w:val="28"/>
        </w:rPr>
        <w:t>понятий</w:t>
      </w:r>
      <w:r>
        <w:rPr>
          <w:rStyle w:val="apple-converted-space"/>
          <w:b w:val="0"/>
          <w:color w:val="111A05"/>
          <w:sz w:val="28"/>
          <w:szCs w:val="28"/>
        </w:rPr>
        <w:t> </w:t>
      </w:r>
      <w:r>
        <w:rPr>
          <w:b w:val="0"/>
          <w:sz w:val="28"/>
          <w:szCs w:val="28"/>
        </w:rPr>
        <w:t>неполные, допущены незначительные нарушения последовательности изложения, не</w:t>
      </w:r>
      <w:r>
        <w:rPr>
          <w:b w:val="0"/>
          <w:sz w:val="28"/>
          <w:szCs w:val="28"/>
        </w:rPr>
        <w:softHyphen/>
        <w:t>большие неточности при использовании научных терминов или в</w:t>
      </w:r>
      <w:r>
        <w:rPr>
          <w:rStyle w:val="apple-converted-space"/>
          <w:b w:val="0"/>
          <w:color w:val="111A05"/>
          <w:sz w:val="28"/>
          <w:szCs w:val="28"/>
        </w:rPr>
        <w:t> </w:t>
      </w:r>
      <w:r>
        <w:rPr>
          <w:b w:val="0"/>
          <w:sz w:val="28"/>
          <w:szCs w:val="28"/>
        </w:rPr>
        <w:t>выводах а обобщениях из наблюдешь,</w:t>
      </w:r>
      <w:r>
        <w:rPr>
          <w:rStyle w:val="apple-converted-space"/>
          <w:b w:val="0"/>
          <w:color w:val="111A05"/>
          <w:sz w:val="28"/>
          <w:szCs w:val="28"/>
        </w:rPr>
        <w:t> </w:t>
      </w:r>
      <w:r>
        <w:rPr>
          <w:b w:val="0"/>
          <w:sz w:val="28"/>
          <w:szCs w:val="28"/>
        </w:rPr>
        <w:t>I</w:t>
      </w:r>
      <w:r>
        <w:rPr>
          <w:rStyle w:val="apple-converted-space"/>
          <w:b w:val="0"/>
          <w:color w:val="111A05"/>
          <w:sz w:val="28"/>
          <w:szCs w:val="28"/>
        </w:rPr>
        <w:t> </w:t>
      </w:r>
      <w:r>
        <w:rPr>
          <w:b w:val="0"/>
          <w:sz w:val="28"/>
          <w:szCs w:val="28"/>
        </w:rPr>
        <w:t>опытов.</w:t>
      </w:r>
    </w:p>
    <w:p w:rsidR="002A799E" w:rsidRDefault="00DF7568">
      <w:pPr>
        <w:pStyle w:val="1"/>
        <w:ind w:right="0"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Отметка «3»: усвоено основное содержан</w:t>
      </w:r>
      <w:r>
        <w:rPr>
          <w:b w:val="0"/>
          <w:sz w:val="28"/>
          <w:szCs w:val="28"/>
        </w:rPr>
        <w:t>ие учебного мате</w:t>
      </w:r>
      <w:r>
        <w:rPr>
          <w:b w:val="0"/>
          <w:sz w:val="28"/>
          <w:szCs w:val="28"/>
        </w:rPr>
        <w:softHyphen/>
        <w:t>риала, но изложено фрагментарно;</w:t>
      </w:r>
      <w:r>
        <w:rPr>
          <w:rStyle w:val="apple-converted-space"/>
          <w:b w:val="0"/>
          <w:color w:val="111A05"/>
          <w:sz w:val="28"/>
          <w:szCs w:val="28"/>
        </w:rPr>
        <w:t> </w:t>
      </w:r>
      <w:r>
        <w:rPr>
          <w:b w:val="0"/>
          <w:sz w:val="28"/>
          <w:szCs w:val="28"/>
        </w:rPr>
        <w:t>не всегда последовательно определение понятии недостаточ</w:t>
      </w:r>
      <w:r>
        <w:rPr>
          <w:b w:val="0"/>
          <w:sz w:val="28"/>
          <w:szCs w:val="28"/>
        </w:rPr>
        <w:softHyphen/>
        <w:t>но чёткие;</w:t>
      </w:r>
      <w:r>
        <w:rPr>
          <w:rStyle w:val="apple-converted-space"/>
          <w:b w:val="0"/>
          <w:color w:val="111A05"/>
          <w:sz w:val="28"/>
          <w:szCs w:val="28"/>
        </w:rPr>
        <w:t> </w:t>
      </w:r>
      <w:r>
        <w:rPr>
          <w:b w:val="0"/>
          <w:sz w:val="28"/>
          <w:szCs w:val="28"/>
        </w:rPr>
        <w:t xml:space="preserve">не использованы выводы и обобщения из наблюдения и </w:t>
      </w:r>
      <w:r>
        <w:rPr>
          <w:b w:val="0"/>
          <w:sz w:val="28"/>
          <w:szCs w:val="28"/>
        </w:rPr>
        <w:lastRenderedPageBreak/>
        <w:t>опытов,</w:t>
      </w:r>
      <w:r>
        <w:rPr>
          <w:rStyle w:val="apple-converted-space"/>
          <w:b w:val="0"/>
          <w:color w:val="111A05"/>
          <w:sz w:val="28"/>
          <w:szCs w:val="28"/>
        </w:rPr>
        <w:t> </w:t>
      </w:r>
      <w:r>
        <w:rPr>
          <w:b w:val="0"/>
          <w:sz w:val="28"/>
          <w:szCs w:val="28"/>
        </w:rPr>
        <w:t>допущены ошибки при их изложении;</w:t>
      </w:r>
      <w:r>
        <w:rPr>
          <w:rStyle w:val="apple-converted-space"/>
          <w:b w:val="0"/>
          <w:color w:val="111A05"/>
          <w:sz w:val="28"/>
          <w:szCs w:val="28"/>
        </w:rPr>
        <w:t> </w:t>
      </w:r>
      <w:r>
        <w:rPr>
          <w:b w:val="0"/>
          <w:sz w:val="28"/>
          <w:szCs w:val="28"/>
        </w:rPr>
        <w:t xml:space="preserve">допущены ошибки и неточности в использовании </w:t>
      </w:r>
      <w:r>
        <w:rPr>
          <w:b w:val="0"/>
          <w:sz w:val="28"/>
          <w:szCs w:val="28"/>
        </w:rPr>
        <w:t>научной тер</w:t>
      </w:r>
      <w:r>
        <w:rPr>
          <w:b w:val="0"/>
          <w:sz w:val="28"/>
          <w:szCs w:val="28"/>
        </w:rPr>
        <w:softHyphen/>
        <w:t>минологии, определении понятии.</w:t>
      </w:r>
    </w:p>
    <w:p w:rsidR="002A799E" w:rsidRDefault="00DF7568">
      <w:pPr>
        <w:pStyle w:val="1"/>
        <w:ind w:right="0"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Отметка «2»: основное содержание учебного материала не</w:t>
      </w:r>
      <w:r>
        <w:rPr>
          <w:rStyle w:val="apple-converted-space"/>
          <w:b w:val="0"/>
          <w:color w:val="111A05"/>
          <w:sz w:val="28"/>
          <w:szCs w:val="28"/>
        </w:rPr>
        <w:t> </w:t>
      </w:r>
      <w:r>
        <w:rPr>
          <w:b w:val="0"/>
          <w:sz w:val="28"/>
          <w:szCs w:val="28"/>
        </w:rPr>
        <w:t>раскрыто; не даны ответы на вспомогательные вопросы учителя;</w:t>
      </w:r>
      <w:r>
        <w:rPr>
          <w:rStyle w:val="apple-converted-space"/>
          <w:b w:val="0"/>
          <w:color w:val="111A05"/>
          <w:sz w:val="28"/>
          <w:szCs w:val="28"/>
        </w:rPr>
        <w:t> </w:t>
      </w:r>
      <w:r>
        <w:rPr>
          <w:b w:val="0"/>
          <w:sz w:val="28"/>
          <w:szCs w:val="28"/>
        </w:rPr>
        <w:t>допущены грубые ошибка в определении понятие, при использо</w:t>
      </w:r>
      <w:r>
        <w:rPr>
          <w:b w:val="0"/>
          <w:sz w:val="28"/>
          <w:szCs w:val="28"/>
        </w:rPr>
        <w:softHyphen/>
        <w:t>вании терминологии.</w:t>
      </w:r>
    </w:p>
    <w:p w:rsidR="002A799E" w:rsidRDefault="002A799E">
      <w:pPr>
        <w:pStyle w:val="1"/>
        <w:ind w:right="0" w:firstLine="709"/>
        <w:contextualSpacing/>
        <w:rPr>
          <w:b w:val="0"/>
          <w:sz w:val="28"/>
          <w:szCs w:val="28"/>
        </w:rPr>
      </w:pPr>
    </w:p>
    <w:p w:rsidR="002A799E" w:rsidRDefault="00DF7568">
      <w:pPr>
        <w:pStyle w:val="1"/>
        <w:ind w:right="0"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Оценка практичес</w:t>
      </w:r>
      <w:r>
        <w:rPr>
          <w:sz w:val="28"/>
          <w:szCs w:val="28"/>
        </w:rPr>
        <w:t>ких умений учащихся</w:t>
      </w:r>
    </w:p>
    <w:p w:rsidR="002A799E" w:rsidRDefault="00DF7568">
      <w:pPr>
        <w:pStyle w:val="1"/>
        <w:ind w:right="0" w:firstLine="709"/>
        <w:contextualSpacing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Оценка умений ставить опыты</w:t>
      </w:r>
    </w:p>
    <w:p w:rsidR="002A799E" w:rsidRDefault="00DF7568">
      <w:pPr>
        <w:pStyle w:val="1"/>
        <w:ind w:right="0"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Отметка «5»: правильно определена цель опыта; самостоятельно и последовательно проведены подбор оборудо</w:t>
      </w:r>
      <w:r>
        <w:rPr>
          <w:b w:val="0"/>
          <w:sz w:val="28"/>
          <w:szCs w:val="28"/>
        </w:rPr>
        <w:softHyphen/>
        <w:t>вания и объектов, а также работа по закладке опыта; научно, грамотно,</w:t>
      </w:r>
      <w:r>
        <w:rPr>
          <w:rStyle w:val="apple-converted-space"/>
          <w:b w:val="0"/>
          <w:color w:val="111A05"/>
          <w:sz w:val="28"/>
          <w:szCs w:val="28"/>
        </w:rPr>
        <w:t> </w:t>
      </w:r>
      <w:r>
        <w:rPr>
          <w:b w:val="0"/>
          <w:sz w:val="28"/>
          <w:szCs w:val="28"/>
        </w:rPr>
        <w:t>логично описаны наблюдения и сформ</w:t>
      </w:r>
      <w:r>
        <w:rPr>
          <w:b w:val="0"/>
          <w:sz w:val="28"/>
          <w:szCs w:val="28"/>
        </w:rPr>
        <w:t>улирова</w:t>
      </w:r>
      <w:r>
        <w:rPr>
          <w:b w:val="0"/>
          <w:sz w:val="28"/>
          <w:szCs w:val="28"/>
        </w:rPr>
        <w:softHyphen/>
        <w:t>ны выводы из опыта.</w:t>
      </w:r>
    </w:p>
    <w:p w:rsidR="002A799E" w:rsidRDefault="00DF7568">
      <w:pPr>
        <w:pStyle w:val="1"/>
        <w:ind w:right="0"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Отметка «4»: правильно определена цель опыта; самостоятель</w:t>
      </w:r>
      <w:r>
        <w:rPr>
          <w:b w:val="0"/>
          <w:sz w:val="28"/>
          <w:szCs w:val="28"/>
        </w:rPr>
        <w:softHyphen/>
        <w:t>но проведена работа по подбору оборудования, объектов при зак</w:t>
      </w:r>
      <w:r>
        <w:rPr>
          <w:b w:val="0"/>
          <w:sz w:val="28"/>
          <w:szCs w:val="28"/>
        </w:rPr>
        <w:softHyphen/>
        <w:t>ладке опыта допускаются; 1-2 ошибки, в целом грамотно и логично описаны наблюдения, сформулированы основные</w:t>
      </w:r>
      <w:r>
        <w:rPr>
          <w:b w:val="0"/>
          <w:sz w:val="28"/>
          <w:szCs w:val="28"/>
        </w:rPr>
        <w:t xml:space="preserve"> выводы из опыта; в описании наблюдении допущены неточности, выводы неполные.</w:t>
      </w:r>
    </w:p>
    <w:p w:rsidR="002A799E" w:rsidRDefault="00DF7568">
      <w:pPr>
        <w:pStyle w:val="1"/>
        <w:ind w:right="0"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Отметка «3»: правильно определена цель опыта, подбор обору</w:t>
      </w:r>
      <w:r>
        <w:rPr>
          <w:b w:val="0"/>
          <w:sz w:val="28"/>
          <w:szCs w:val="28"/>
        </w:rPr>
        <w:softHyphen/>
        <w:t>дования и объектов, а также работы по закладке опыта проведены с помощью учителя; допущены неточности я ошибка в заклад</w:t>
      </w:r>
      <w:r>
        <w:rPr>
          <w:b w:val="0"/>
          <w:sz w:val="28"/>
          <w:szCs w:val="28"/>
        </w:rPr>
        <w:t>ке опыта, описании наб</w:t>
      </w:r>
      <w:r>
        <w:rPr>
          <w:b w:val="0"/>
          <w:sz w:val="28"/>
          <w:szCs w:val="28"/>
        </w:rPr>
        <w:softHyphen/>
        <w:t>людение, формировании выводов.</w:t>
      </w:r>
    </w:p>
    <w:p w:rsidR="002A799E" w:rsidRDefault="00DF7568">
      <w:pPr>
        <w:pStyle w:val="1"/>
        <w:ind w:right="0"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Отметка «2»: не определена самостоятельно цель опыта; не подготовлено нужное оборудование; допущены существенные ошибки при закладке опыта и его офор</w:t>
      </w:r>
      <w:r>
        <w:rPr>
          <w:b w:val="0"/>
          <w:sz w:val="28"/>
          <w:szCs w:val="28"/>
        </w:rPr>
        <w:softHyphen/>
        <w:t>млении.</w:t>
      </w:r>
    </w:p>
    <w:p w:rsidR="002A799E" w:rsidRDefault="00DF7568">
      <w:pPr>
        <w:pStyle w:val="1"/>
        <w:ind w:right="0"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 </w:t>
      </w:r>
    </w:p>
    <w:p w:rsidR="002A799E" w:rsidRDefault="00DF7568">
      <w:pPr>
        <w:pStyle w:val="1"/>
        <w:ind w:right="0" w:firstLine="709"/>
        <w:contextualSpacing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2. Оценка умений проводить наблюдения</w:t>
      </w:r>
    </w:p>
    <w:p w:rsidR="002A799E" w:rsidRDefault="00DF7568">
      <w:pPr>
        <w:pStyle w:val="1"/>
        <w:ind w:right="0"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Учит</w:t>
      </w:r>
      <w:r>
        <w:rPr>
          <w:b w:val="0"/>
          <w:sz w:val="28"/>
          <w:szCs w:val="28"/>
        </w:rPr>
        <w:t>ель должен учитывать: правильность проведения; уме</w:t>
      </w:r>
      <w:r>
        <w:rPr>
          <w:b w:val="0"/>
          <w:sz w:val="28"/>
          <w:szCs w:val="28"/>
        </w:rPr>
        <w:softHyphen/>
        <w:t>ние выделять существенные признаки, логичность и научную грамотность в оформлении результатов наблюдение и в выводах.</w:t>
      </w:r>
    </w:p>
    <w:p w:rsidR="002A799E" w:rsidRDefault="00DF7568">
      <w:pPr>
        <w:pStyle w:val="1"/>
        <w:ind w:right="0"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Отметка «5»: правильно по заданию проведено наблюдение; выделены существенные признаке,</w:t>
      </w:r>
      <w:r>
        <w:rPr>
          <w:b w:val="0"/>
          <w:sz w:val="28"/>
          <w:szCs w:val="28"/>
        </w:rPr>
        <w:t xml:space="preserve"> логично, научно грамотно оформлены результаты наблюдения</w:t>
      </w:r>
      <w:r>
        <w:rPr>
          <w:rStyle w:val="apple-converted-space"/>
          <w:b w:val="0"/>
          <w:color w:val="111A05"/>
          <w:sz w:val="28"/>
          <w:szCs w:val="28"/>
        </w:rPr>
        <w:t> </w:t>
      </w:r>
      <w:r>
        <w:rPr>
          <w:b w:val="0"/>
          <w:sz w:val="28"/>
          <w:szCs w:val="28"/>
        </w:rPr>
        <w:t>I</w:t>
      </w:r>
      <w:r>
        <w:rPr>
          <w:rStyle w:val="apple-converted-space"/>
          <w:b w:val="0"/>
          <w:color w:val="111A05"/>
          <w:sz w:val="28"/>
          <w:szCs w:val="28"/>
        </w:rPr>
        <w:t> </w:t>
      </w:r>
      <w:r>
        <w:rPr>
          <w:b w:val="0"/>
          <w:sz w:val="28"/>
          <w:szCs w:val="28"/>
        </w:rPr>
        <w:t>выводы.</w:t>
      </w:r>
    </w:p>
    <w:p w:rsidR="002A799E" w:rsidRDefault="00DF7568">
      <w:pPr>
        <w:pStyle w:val="1"/>
        <w:ind w:right="0"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Отметка «4»: правильно по заданию проведено наблюдение,</w:t>
      </w:r>
      <w:r>
        <w:rPr>
          <w:rStyle w:val="apple-converted-space"/>
          <w:b w:val="0"/>
          <w:color w:val="111A05"/>
          <w:sz w:val="28"/>
          <w:szCs w:val="28"/>
        </w:rPr>
        <w:t> </w:t>
      </w:r>
      <w:r>
        <w:rPr>
          <w:b w:val="0"/>
          <w:sz w:val="28"/>
          <w:szCs w:val="28"/>
        </w:rPr>
        <w:t>при выделении существенных признаков у наблюдаемого объекта (процесса), названы второстепенные признаки; допущена небрежность в офор</w:t>
      </w:r>
      <w:r>
        <w:rPr>
          <w:b w:val="0"/>
          <w:sz w:val="28"/>
          <w:szCs w:val="28"/>
        </w:rPr>
        <w:t>млении наблюдение и выводов.</w:t>
      </w:r>
    </w:p>
    <w:p w:rsidR="002A799E" w:rsidRDefault="00DF7568">
      <w:pPr>
        <w:pStyle w:val="1"/>
        <w:ind w:right="0"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Отметка «3»: допущены неточности,</w:t>
      </w:r>
      <w:r>
        <w:rPr>
          <w:rStyle w:val="apple-converted-space"/>
          <w:b w:val="0"/>
          <w:color w:val="111A05"/>
          <w:sz w:val="28"/>
          <w:szCs w:val="28"/>
        </w:rPr>
        <w:t> </w:t>
      </w:r>
      <w:r>
        <w:rPr>
          <w:b w:val="0"/>
          <w:sz w:val="28"/>
          <w:szCs w:val="28"/>
        </w:rPr>
        <w:t>1-2</w:t>
      </w:r>
      <w:r>
        <w:rPr>
          <w:rStyle w:val="apple-converted-space"/>
          <w:b w:val="0"/>
          <w:color w:val="111A05"/>
          <w:sz w:val="28"/>
          <w:szCs w:val="28"/>
        </w:rPr>
        <w:t> </w:t>
      </w:r>
      <w:r>
        <w:rPr>
          <w:b w:val="0"/>
          <w:sz w:val="28"/>
          <w:szCs w:val="28"/>
        </w:rPr>
        <w:t>ошибка в проведе</w:t>
      </w:r>
      <w:r>
        <w:rPr>
          <w:b w:val="0"/>
          <w:sz w:val="28"/>
          <w:szCs w:val="28"/>
        </w:rPr>
        <w:softHyphen/>
        <w:t>нии наблюдение по заданию учителя; при выделении существенных признаков у наблюдаемого объек</w:t>
      </w:r>
      <w:r>
        <w:rPr>
          <w:b w:val="0"/>
          <w:sz w:val="28"/>
          <w:szCs w:val="28"/>
        </w:rPr>
        <w:softHyphen/>
        <w:t>та (процесса) выделены лишь некоторые, допущены ошибки (1-2) в оформлении наблю</w:t>
      </w:r>
      <w:r>
        <w:rPr>
          <w:b w:val="0"/>
          <w:sz w:val="28"/>
          <w:szCs w:val="28"/>
        </w:rPr>
        <w:t>дение и выводов.</w:t>
      </w:r>
    </w:p>
    <w:p w:rsidR="002A799E" w:rsidRDefault="00DF7568">
      <w:pPr>
        <w:pStyle w:val="1"/>
        <w:ind w:right="0"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Отметка «2»: допущены ошибки (3-4) в проведении наблюде</w:t>
      </w:r>
      <w:r>
        <w:rPr>
          <w:b w:val="0"/>
          <w:sz w:val="28"/>
          <w:szCs w:val="28"/>
        </w:rPr>
        <w:softHyphen/>
        <w:t>ние по заданию учителя; неправильно выделены признака наблюдаемого объекта (процесса), допущены ошибки (3-4) в оформлении наблюдений и выводов.</w:t>
      </w:r>
    </w:p>
    <w:p w:rsidR="002A799E" w:rsidRDefault="00DF7568">
      <w:pPr>
        <w:pStyle w:val="1"/>
        <w:ind w:right="0" w:firstLine="709"/>
        <w:contextualSpacing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 </w:t>
      </w:r>
      <w:r>
        <w:rPr>
          <w:b w:val="0"/>
          <w:i/>
          <w:sz w:val="28"/>
          <w:szCs w:val="28"/>
        </w:rPr>
        <w:t>Оценка выполнения тестовых заданий:</w:t>
      </w:r>
    </w:p>
    <w:p w:rsidR="002A799E" w:rsidRDefault="00DF7568">
      <w:pPr>
        <w:pStyle w:val="1"/>
        <w:ind w:right="0"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>метка «5»:</w:t>
      </w:r>
      <w:r>
        <w:rPr>
          <w:rStyle w:val="apple-converted-space"/>
          <w:b w:val="0"/>
          <w:color w:val="111A05"/>
          <w:sz w:val="28"/>
          <w:szCs w:val="28"/>
        </w:rPr>
        <w:t> </w:t>
      </w:r>
      <w:r>
        <w:rPr>
          <w:b w:val="0"/>
          <w:sz w:val="28"/>
          <w:szCs w:val="28"/>
        </w:rPr>
        <w:t>учащийся выполнил тестовые задания на 91 – 100%.</w:t>
      </w:r>
    </w:p>
    <w:p w:rsidR="002A799E" w:rsidRDefault="00DF7568">
      <w:pPr>
        <w:pStyle w:val="1"/>
        <w:ind w:right="0"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Отметка «4»:</w:t>
      </w:r>
      <w:r>
        <w:rPr>
          <w:rStyle w:val="apple-converted-space"/>
          <w:b w:val="0"/>
          <w:bCs/>
          <w:color w:val="111A05"/>
          <w:sz w:val="28"/>
          <w:szCs w:val="28"/>
        </w:rPr>
        <w:t> </w:t>
      </w:r>
      <w:r>
        <w:rPr>
          <w:b w:val="0"/>
          <w:sz w:val="28"/>
          <w:szCs w:val="28"/>
        </w:rPr>
        <w:t>учащийся выполнил тестовые задания на 71 – 90%.</w:t>
      </w:r>
    </w:p>
    <w:p w:rsidR="002A799E" w:rsidRDefault="00DF7568">
      <w:pPr>
        <w:pStyle w:val="1"/>
        <w:ind w:right="0"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Отметка «3»:</w:t>
      </w:r>
      <w:r>
        <w:rPr>
          <w:rStyle w:val="apple-converted-space"/>
          <w:b w:val="0"/>
          <w:color w:val="111A05"/>
          <w:sz w:val="28"/>
          <w:szCs w:val="28"/>
        </w:rPr>
        <w:t> </w:t>
      </w:r>
      <w:r>
        <w:rPr>
          <w:b w:val="0"/>
          <w:sz w:val="28"/>
          <w:szCs w:val="28"/>
        </w:rPr>
        <w:t>учащийся выполнил тестовые задания на 51 – 70%.</w:t>
      </w:r>
    </w:p>
    <w:p w:rsidR="002A799E" w:rsidRDefault="00DF7568">
      <w:pPr>
        <w:pStyle w:val="1"/>
        <w:ind w:right="0" w:firstLine="709"/>
        <w:contextualSpacing/>
        <w:rPr>
          <w:sz w:val="28"/>
          <w:szCs w:val="28"/>
        </w:rPr>
      </w:pPr>
      <w:r>
        <w:rPr>
          <w:b w:val="0"/>
          <w:sz w:val="28"/>
          <w:szCs w:val="28"/>
        </w:rPr>
        <w:t>Отметка «2»:</w:t>
      </w:r>
      <w:r>
        <w:rPr>
          <w:rStyle w:val="apple-converted-space"/>
          <w:b w:val="0"/>
          <w:color w:val="111A05"/>
          <w:sz w:val="28"/>
          <w:szCs w:val="28"/>
        </w:rPr>
        <w:t> </w:t>
      </w:r>
      <w:r>
        <w:rPr>
          <w:b w:val="0"/>
          <w:sz w:val="28"/>
          <w:szCs w:val="28"/>
        </w:rPr>
        <w:t>учащийся выполнил тестовые задания менее чем на 51%.</w:t>
      </w:r>
    </w:p>
    <w:sectPr w:rsidR="002A799E">
      <w:pgSz w:w="16838" w:h="11906" w:orient="landscape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568" w:rsidRDefault="00DF7568">
      <w:pPr>
        <w:spacing w:line="240" w:lineRule="auto"/>
      </w:pPr>
      <w:r>
        <w:separator/>
      </w:r>
    </w:p>
  </w:endnote>
  <w:endnote w:type="continuationSeparator" w:id="0">
    <w:p w:rsidR="00DF7568" w:rsidRDefault="00DF7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568" w:rsidRDefault="00DF7568">
      <w:pPr>
        <w:spacing w:after="0"/>
      </w:pPr>
      <w:r>
        <w:separator/>
      </w:r>
    </w:p>
  </w:footnote>
  <w:footnote w:type="continuationSeparator" w:id="0">
    <w:p w:rsidR="00DF7568" w:rsidRDefault="00DF75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1617"/>
    <w:multiLevelType w:val="multilevel"/>
    <w:tmpl w:val="20FC1617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3EC3F33"/>
    <w:multiLevelType w:val="multilevel"/>
    <w:tmpl w:val="23EC3F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A7290"/>
    <w:multiLevelType w:val="multilevel"/>
    <w:tmpl w:val="47FA7290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497F55E7"/>
    <w:multiLevelType w:val="multilevel"/>
    <w:tmpl w:val="497F55E7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638065BE"/>
    <w:multiLevelType w:val="multilevel"/>
    <w:tmpl w:val="638065BE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755F0CDD"/>
    <w:multiLevelType w:val="multilevel"/>
    <w:tmpl w:val="755F0CDD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77484E0C"/>
    <w:multiLevelType w:val="multilevel"/>
    <w:tmpl w:val="77484E0C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C2"/>
    <w:rsid w:val="000126A6"/>
    <w:rsid w:val="00012994"/>
    <w:rsid w:val="00023E25"/>
    <w:rsid w:val="000251CF"/>
    <w:rsid w:val="00033E17"/>
    <w:rsid w:val="000354D5"/>
    <w:rsid w:val="00097A9D"/>
    <w:rsid w:val="000C13B4"/>
    <w:rsid w:val="000C6227"/>
    <w:rsid w:val="000D582F"/>
    <w:rsid w:val="000F3847"/>
    <w:rsid w:val="00100876"/>
    <w:rsid w:val="00115020"/>
    <w:rsid w:val="00127E11"/>
    <w:rsid w:val="00135CB3"/>
    <w:rsid w:val="00144DA3"/>
    <w:rsid w:val="00151851"/>
    <w:rsid w:val="00153A73"/>
    <w:rsid w:val="00241410"/>
    <w:rsid w:val="00257350"/>
    <w:rsid w:val="002A5338"/>
    <w:rsid w:val="002A799E"/>
    <w:rsid w:val="002C220C"/>
    <w:rsid w:val="002C2E1A"/>
    <w:rsid w:val="002E51E0"/>
    <w:rsid w:val="00315E97"/>
    <w:rsid w:val="00320B1A"/>
    <w:rsid w:val="00337286"/>
    <w:rsid w:val="003458F0"/>
    <w:rsid w:val="00346103"/>
    <w:rsid w:val="003610D2"/>
    <w:rsid w:val="00361E78"/>
    <w:rsid w:val="00397BE1"/>
    <w:rsid w:val="003C4738"/>
    <w:rsid w:val="003C4CB0"/>
    <w:rsid w:val="003C662F"/>
    <w:rsid w:val="004065C9"/>
    <w:rsid w:val="00426244"/>
    <w:rsid w:val="004263A3"/>
    <w:rsid w:val="00432325"/>
    <w:rsid w:val="004424E8"/>
    <w:rsid w:val="00450B8D"/>
    <w:rsid w:val="00455D94"/>
    <w:rsid w:val="00460A36"/>
    <w:rsid w:val="00475B45"/>
    <w:rsid w:val="004908F4"/>
    <w:rsid w:val="00493CF2"/>
    <w:rsid w:val="004A632A"/>
    <w:rsid w:val="004C42F4"/>
    <w:rsid w:val="004F4ADE"/>
    <w:rsid w:val="005061E0"/>
    <w:rsid w:val="005143D7"/>
    <w:rsid w:val="0051734A"/>
    <w:rsid w:val="00533FBC"/>
    <w:rsid w:val="0059394E"/>
    <w:rsid w:val="005A08B0"/>
    <w:rsid w:val="005B476E"/>
    <w:rsid w:val="005C04BB"/>
    <w:rsid w:val="005C1CF0"/>
    <w:rsid w:val="005C7D54"/>
    <w:rsid w:val="005D5EA2"/>
    <w:rsid w:val="005E17B9"/>
    <w:rsid w:val="005E633E"/>
    <w:rsid w:val="005F1582"/>
    <w:rsid w:val="005F5220"/>
    <w:rsid w:val="00616AF2"/>
    <w:rsid w:val="00642201"/>
    <w:rsid w:val="0066347C"/>
    <w:rsid w:val="0068451E"/>
    <w:rsid w:val="006C78DE"/>
    <w:rsid w:val="006D37FD"/>
    <w:rsid w:val="006E07C2"/>
    <w:rsid w:val="006E629E"/>
    <w:rsid w:val="006F2E2A"/>
    <w:rsid w:val="00733A66"/>
    <w:rsid w:val="007612D6"/>
    <w:rsid w:val="00765CE1"/>
    <w:rsid w:val="007915E0"/>
    <w:rsid w:val="007E35FC"/>
    <w:rsid w:val="007F0F73"/>
    <w:rsid w:val="00804B44"/>
    <w:rsid w:val="008376BB"/>
    <w:rsid w:val="0084769D"/>
    <w:rsid w:val="00860251"/>
    <w:rsid w:val="00861C13"/>
    <w:rsid w:val="008624C6"/>
    <w:rsid w:val="0086447D"/>
    <w:rsid w:val="008B0408"/>
    <w:rsid w:val="008D0206"/>
    <w:rsid w:val="008D19F5"/>
    <w:rsid w:val="008E339C"/>
    <w:rsid w:val="008F22F2"/>
    <w:rsid w:val="00900894"/>
    <w:rsid w:val="00917EDB"/>
    <w:rsid w:val="00955E76"/>
    <w:rsid w:val="00956287"/>
    <w:rsid w:val="00966250"/>
    <w:rsid w:val="0099002C"/>
    <w:rsid w:val="009A5856"/>
    <w:rsid w:val="009C224F"/>
    <w:rsid w:val="009D69F4"/>
    <w:rsid w:val="009E29C7"/>
    <w:rsid w:val="00A27061"/>
    <w:rsid w:val="00A43B23"/>
    <w:rsid w:val="00A6501D"/>
    <w:rsid w:val="00A729BF"/>
    <w:rsid w:val="00A9516B"/>
    <w:rsid w:val="00AA48E4"/>
    <w:rsid w:val="00AB1272"/>
    <w:rsid w:val="00AF0A8B"/>
    <w:rsid w:val="00AF3B71"/>
    <w:rsid w:val="00AF69E8"/>
    <w:rsid w:val="00B26D4D"/>
    <w:rsid w:val="00B610AF"/>
    <w:rsid w:val="00BB35AE"/>
    <w:rsid w:val="00BD27C3"/>
    <w:rsid w:val="00BD705D"/>
    <w:rsid w:val="00BD77A1"/>
    <w:rsid w:val="00C073A2"/>
    <w:rsid w:val="00C12AD2"/>
    <w:rsid w:val="00C45E0E"/>
    <w:rsid w:val="00C51394"/>
    <w:rsid w:val="00C546D9"/>
    <w:rsid w:val="00C619E6"/>
    <w:rsid w:val="00C64456"/>
    <w:rsid w:val="00C64A1C"/>
    <w:rsid w:val="00C82F0A"/>
    <w:rsid w:val="00C95437"/>
    <w:rsid w:val="00C95F80"/>
    <w:rsid w:val="00CA61EE"/>
    <w:rsid w:val="00CC50A0"/>
    <w:rsid w:val="00CD18F3"/>
    <w:rsid w:val="00CD4B3A"/>
    <w:rsid w:val="00CE46C1"/>
    <w:rsid w:val="00CF4B87"/>
    <w:rsid w:val="00D41B72"/>
    <w:rsid w:val="00D534BC"/>
    <w:rsid w:val="00D76A2A"/>
    <w:rsid w:val="00D84566"/>
    <w:rsid w:val="00DC4374"/>
    <w:rsid w:val="00DF7568"/>
    <w:rsid w:val="00E01785"/>
    <w:rsid w:val="00E21A7A"/>
    <w:rsid w:val="00E273A7"/>
    <w:rsid w:val="00E41D26"/>
    <w:rsid w:val="00E532BA"/>
    <w:rsid w:val="00EA3D16"/>
    <w:rsid w:val="00EE15C7"/>
    <w:rsid w:val="00F13F0E"/>
    <w:rsid w:val="00F26336"/>
    <w:rsid w:val="00F31F7E"/>
    <w:rsid w:val="00F53B34"/>
    <w:rsid w:val="00F83AAD"/>
    <w:rsid w:val="00F90B2F"/>
    <w:rsid w:val="00FD3398"/>
    <w:rsid w:val="00FF5D69"/>
    <w:rsid w:val="0B8D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B2F7"/>
  <w15:docId w15:val="{E5BBEBEC-D017-472D-912C-619F62FA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right="-924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11"/>
    <w:uiPriority w:val="99"/>
    <w:pPr>
      <w:widowControl w:val="0"/>
      <w:shd w:val="clear" w:color="auto" w:fill="FFFFFF"/>
      <w:spacing w:after="180" w:line="226" w:lineRule="exact"/>
      <w:ind w:hanging="220"/>
      <w:jc w:val="both"/>
    </w:pPr>
    <w:rPr>
      <w:rFonts w:ascii="Times New Roman" w:eastAsiaTheme="minorHAnsi" w:hAnsi="Times New Roman"/>
      <w:sz w:val="18"/>
      <w:szCs w:val="18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pacing w:val="20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paragraph" w:styleId="af1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0">
    <w:name w:val="c0"/>
    <w:basedOn w:val="a0"/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0">
    <w:name w:val="c9 c0"/>
    <w:basedOn w:val="a0"/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11">
    <w:name w:val="Основной текст Знак1"/>
    <w:basedOn w:val="a0"/>
    <w:link w:val="a9"/>
    <w:uiPriority w:val="99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af2">
    <w:name w:val="Основной текст + Полужирный"/>
    <w:basedOn w:val="11"/>
    <w:uiPriority w:val="9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pPr>
      <w:widowControl w:val="0"/>
      <w:shd w:val="clear" w:color="auto" w:fill="FFFFFF"/>
      <w:spacing w:after="0" w:line="226" w:lineRule="exact"/>
      <w:ind w:hanging="200"/>
      <w:jc w:val="both"/>
    </w:pPr>
    <w:rPr>
      <w:rFonts w:ascii="Times New Roman" w:eastAsiaTheme="minorHAnsi" w:hAnsi="Times New Roman"/>
      <w:b/>
      <w:bCs/>
      <w:sz w:val="18"/>
      <w:szCs w:val="18"/>
      <w:lang w:eastAsia="en-US"/>
    </w:rPr>
  </w:style>
  <w:style w:type="character" w:customStyle="1" w:styleId="af3">
    <w:name w:val="Основной текст Знак"/>
    <w:basedOn w:val="a0"/>
    <w:uiPriority w:val="99"/>
    <w:semiHidden/>
    <w:rPr>
      <w:rFonts w:eastAsiaTheme="minorEastAsia"/>
      <w:lang w:eastAsia="ru-RU"/>
    </w:rPr>
  </w:style>
  <w:style w:type="character" w:customStyle="1" w:styleId="5">
    <w:name w:val="Основной текст + Полужирный5"/>
    <w:basedOn w:val="11"/>
    <w:uiPriority w:val="99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character" w:customStyle="1" w:styleId="a8">
    <w:name w:val="Верхний колонтитул Знак"/>
    <w:basedOn w:val="a0"/>
    <w:link w:val="a7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Pr>
      <w:rFonts w:eastAsiaTheme="minorEastAsia"/>
      <w:lang w:eastAsia="ru-RU"/>
    </w:rPr>
  </w:style>
  <w:style w:type="character" w:customStyle="1" w:styleId="4">
    <w:name w:val="Основной текст + Полужирный4"/>
    <w:basedOn w:val="11"/>
    <w:uiPriority w:val="99"/>
    <w:rPr>
      <w:rFonts w:ascii="Times New Roman" w:hAnsi="Times New Roman" w:cs="Times New Roman"/>
      <w:b/>
      <w:bCs/>
      <w:i/>
      <w:iCs/>
      <w:spacing w:val="-2"/>
      <w:sz w:val="17"/>
      <w:szCs w:val="17"/>
      <w:u w:val="none"/>
      <w:shd w:val="clear" w:color="auto" w:fill="FFFFFF"/>
    </w:rPr>
  </w:style>
  <w:style w:type="character" w:customStyle="1" w:styleId="af4">
    <w:name w:val="Основной текст + Курсив"/>
    <w:basedOn w:val="11"/>
    <w:uiPriority w:val="99"/>
    <w:rPr>
      <w:rFonts w:ascii="Times New Roman" w:hAnsi="Times New Roman" w:cs="Times New Roman"/>
      <w:i/>
      <w:iCs/>
      <w:sz w:val="17"/>
      <w:szCs w:val="17"/>
      <w:u w:val="none"/>
      <w:shd w:val="clear" w:color="auto" w:fill="FFFFFF"/>
    </w:rPr>
  </w:style>
  <w:style w:type="paragraph" w:customStyle="1" w:styleId="3">
    <w:name w:val="заголовок 3"/>
    <w:basedOn w:val="a9"/>
    <w:next w:val="a9"/>
    <w:pPr>
      <w:keepNext/>
      <w:shd w:val="clear" w:color="auto" w:fill="auto"/>
      <w:spacing w:before="60" w:after="60" w:line="240" w:lineRule="auto"/>
      <w:ind w:firstLine="567"/>
    </w:pPr>
    <w:rPr>
      <w:rFonts w:eastAsia="Times New Roman" w:cs="Times New Roman"/>
      <w:b/>
      <w:i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qFormat/>
    <w:rPr>
      <w:rFonts w:ascii="Times New Roman" w:eastAsia="Times New Roman" w:hAnsi="Times New Roman" w:cs="Times New Roman"/>
      <w:spacing w:val="2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956AA-BBC8-4C18-9D5B-404D78B9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6428</Words>
  <Characters>36645</Characters>
  <Application>Microsoft Office Word</Application>
  <DocSecurity>0</DocSecurity>
  <Lines>305</Lines>
  <Paragraphs>85</Paragraphs>
  <ScaleCrop>false</ScaleCrop>
  <Company>SPecialiST RePack</Company>
  <LinksUpToDate>false</LinksUpToDate>
  <CharactersWithSpaces>42988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Марина</cp:lastModifiedBy>
  <cp:revision>5</cp:revision>
  <cp:lastPrinted>2020-03-10T13:20:00Z</cp:lastPrinted>
  <dcterms:created xsi:type="dcterms:W3CDTF">2023-10-30T20:26:00Z</dcterms:created>
  <dcterms:modified xsi:type="dcterms:W3CDTF">2024-11-17T17:43:00Z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69B44AFF73694CAEACA21CA84E96CFAB_13</vt:lpwstr>
  </property>
</Properties>
</file>