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4D" w:rsidRDefault="00857BDD">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92214D" w:rsidRDefault="00857BDD">
      <w:pPr>
        <w:spacing w:after="0" w:line="408" w:lineRule="auto"/>
        <w:ind w:left="120"/>
        <w:jc w:val="center"/>
      </w:pPr>
      <w:r>
        <w:rPr>
          <w:rFonts w:ascii="Times New Roman" w:hAnsi="Times New Roman"/>
          <w:b/>
          <w:color w:val="000000"/>
          <w:sz w:val="28"/>
        </w:rPr>
        <w:t>‌</w:t>
      </w:r>
      <w:bookmarkStart w:id="0" w:name="ccf94676-8cc8-481e-bda5-8fab9254b757"/>
      <w:r>
        <w:rPr>
          <w:rFonts w:ascii="Times New Roman" w:hAnsi="Times New Roman"/>
          <w:b/>
          <w:color w:val="000000"/>
          <w:sz w:val="28"/>
        </w:rPr>
        <w:t>Министерство образования Новгородской области</w:t>
      </w:r>
      <w:bookmarkEnd w:id="0"/>
      <w:r>
        <w:rPr>
          <w:rFonts w:ascii="Times New Roman" w:hAnsi="Times New Roman"/>
          <w:b/>
          <w:color w:val="000000"/>
          <w:sz w:val="28"/>
        </w:rPr>
        <w:t xml:space="preserve">‌‌ </w:t>
      </w:r>
    </w:p>
    <w:p w:rsidR="0092214D" w:rsidRDefault="00857BDD">
      <w:pPr>
        <w:spacing w:after="0" w:line="408" w:lineRule="auto"/>
        <w:ind w:left="120"/>
        <w:jc w:val="center"/>
      </w:pPr>
      <w:r>
        <w:rPr>
          <w:rFonts w:ascii="Times New Roman" w:hAnsi="Times New Roman"/>
          <w:b/>
          <w:color w:val="000000"/>
          <w:sz w:val="28"/>
        </w:rPr>
        <w:t>‌</w:t>
      </w:r>
      <w:bookmarkStart w:id="1" w:name="a8a890ff-bfa6-4231-8640-f7224df0df51"/>
      <w:r>
        <w:rPr>
          <w:rFonts w:ascii="Times New Roman" w:hAnsi="Times New Roman"/>
          <w:b/>
          <w:color w:val="000000"/>
          <w:sz w:val="28"/>
        </w:rPr>
        <w:t>Комитет образования Администрации Новгородского муниципального района</w:t>
      </w:r>
      <w:bookmarkEnd w:id="1"/>
      <w:r>
        <w:rPr>
          <w:rFonts w:ascii="Times New Roman" w:hAnsi="Times New Roman"/>
          <w:b/>
          <w:color w:val="000000"/>
          <w:sz w:val="28"/>
        </w:rPr>
        <w:t>‌</w:t>
      </w:r>
      <w:r>
        <w:rPr>
          <w:rFonts w:ascii="Times New Roman" w:hAnsi="Times New Roman"/>
          <w:color w:val="000000"/>
          <w:sz w:val="28"/>
        </w:rPr>
        <w:t>​</w:t>
      </w:r>
    </w:p>
    <w:p w:rsidR="0092214D" w:rsidRDefault="00857BDD">
      <w:pPr>
        <w:spacing w:after="0" w:line="408" w:lineRule="auto"/>
        <w:ind w:left="120"/>
        <w:jc w:val="center"/>
        <w:rPr>
          <w:rFonts w:ascii="Times New Roman" w:hAnsi="Times New Roman"/>
          <w:b/>
          <w:color w:val="000000"/>
          <w:sz w:val="28"/>
        </w:rPr>
      </w:pPr>
      <w:r>
        <w:rPr>
          <w:rFonts w:ascii="Times New Roman" w:hAnsi="Times New Roman"/>
          <w:b/>
          <w:color w:val="000000"/>
          <w:sz w:val="28"/>
        </w:rPr>
        <w:t>МАОУ "Бронницкая СОШ "</w:t>
      </w:r>
    </w:p>
    <w:p w:rsidR="0092214D" w:rsidRDefault="00A71C8A" w:rsidP="00A71C8A">
      <w:pPr>
        <w:spacing w:after="0" w:line="408" w:lineRule="auto"/>
        <w:ind w:left="120"/>
        <w:jc w:val="center"/>
      </w:pPr>
      <w:r w:rsidRPr="00A71C8A">
        <w:rPr>
          <w:noProof/>
          <w:lang w:eastAsia="ru-RU"/>
        </w:rPr>
        <w:drawing>
          <wp:inline distT="0" distB="0" distL="0" distR="0">
            <wp:extent cx="8191500" cy="2148840"/>
            <wp:effectExtent l="0" t="0" r="0" b="0"/>
            <wp:docPr id="1" name="Рисунок 1" descr="C:\Users\Марина\Pictures\печать директор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печать директор школы.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0" cy="2148840"/>
                    </a:xfrm>
                    <a:prstGeom prst="rect">
                      <a:avLst/>
                    </a:prstGeom>
                    <a:noFill/>
                    <a:ln>
                      <a:noFill/>
                    </a:ln>
                  </pic:spPr>
                </pic:pic>
              </a:graphicData>
            </a:graphic>
          </wp:inline>
        </w:drawing>
      </w:r>
    </w:p>
    <w:p w:rsidR="0092214D" w:rsidRDefault="00857BDD">
      <w:pPr>
        <w:spacing w:after="0"/>
        <w:ind w:left="120"/>
      </w:pPr>
      <w:r>
        <w:rPr>
          <w:rFonts w:ascii="Times New Roman" w:hAnsi="Times New Roman"/>
          <w:color w:val="000000"/>
          <w:sz w:val="28"/>
        </w:rPr>
        <w:t>‌</w:t>
      </w:r>
    </w:p>
    <w:p w:rsidR="0092214D" w:rsidRDefault="00857BDD">
      <w:pPr>
        <w:pStyle w:val="Default"/>
        <w:jc w:val="center"/>
        <w:rPr>
          <w:b/>
          <w:bCs/>
        </w:rPr>
      </w:pPr>
      <w:r>
        <w:rPr>
          <w:b/>
          <w:bCs/>
        </w:rPr>
        <w:t xml:space="preserve">Рабочая программа </w:t>
      </w:r>
    </w:p>
    <w:p w:rsidR="0092214D" w:rsidRDefault="00857BDD">
      <w:pPr>
        <w:pStyle w:val="Default"/>
        <w:jc w:val="center"/>
        <w:rPr>
          <w:b/>
          <w:bCs/>
        </w:rPr>
      </w:pPr>
      <w:r>
        <w:rPr>
          <w:b/>
          <w:bCs/>
        </w:rPr>
        <w:t>по внеурочной деятельности</w:t>
      </w:r>
    </w:p>
    <w:p w:rsidR="0092214D" w:rsidRDefault="00857BDD">
      <w:pPr>
        <w:pStyle w:val="Default"/>
        <w:jc w:val="center"/>
      </w:pPr>
      <w:r>
        <w:rPr>
          <w:b/>
          <w:bCs/>
        </w:rPr>
        <w:t>«Разговоры о важном»</w:t>
      </w:r>
    </w:p>
    <w:p w:rsidR="0092214D" w:rsidRDefault="00857BDD">
      <w:pPr>
        <w:pStyle w:val="Default"/>
        <w:jc w:val="center"/>
      </w:pPr>
      <w:r>
        <w:rPr>
          <w:b/>
          <w:bCs/>
        </w:rPr>
        <w:t>МАОУ «Бронницкая СОШ»</w:t>
      </w:r>
    </w:p>
    <w:p w:rsidR="0092214D" w:rsidRDefault="00A059B0">
      <w:pPr>
        <w:pStyle w:val="Default"/>
        <w:jc w:val="center"/>
      </w:pPr>
      <w:r>
        <w:rPr>
          <w:b/>
          <w:bCs/>
        </w:rPr>
        <w:t>на 2025-2025</w:t>
      </w:r>
      <w:bookmarkStart w:id="2" w:name="_GoBack"/>
      <w:bookmarkEnd w:id="2"/>
      <w:r w:rsidR="00857BDD">
        <w:rPr>
          <w:b/>
          <w:bCs/>
        </w:rPr>
        <w:t xml:space="preserve"> уч. год</w:t>
      </w:r>
    </w:p>
    <w:p w:rsidR="0092214D" w:rsidRDefault="00857BDD">
      <w:pPr>
        <w:jc w:val="center"/>
        <w:rPr>
          <w:rFonts w:ascii="Times New Roman" w:hAnsi="Times New Roman" w:cs="Times New Roman"/>
          <w:sz w:val="24"/>
          <w:szCs w:val="24"/>
        </w:rPr>
      </w:pPr>
      <w:r>
        <w:rPr>
          <w:rFonts w:ascii="Times New Roman" w:hAnsi="Times New Roman" w:cs="Times New Roman"/>
          <w:b/>
          <w:bCs/>
          <w:sz w:val="24"/>
          <w:szCs w:val="24"/>
        </w:rPr>
        <w:t>для 1-4 класса</w:t>
      </w:r>
    </w:p>
    <w:p w:rsidR="0092214D" w:rsidRDefault="00857BDD">
      <w:pPr>
        <w:tabs>
          <w:tab w:val="left" w:pos="8445"/>
        </w:tabs>
        <w:jc w:val="right"/>
        <w:rPr>
          <w:rFonts w:ascii="Times New Roman" w:hAnsi="Times New Roman" w:cs="Times New Roman"/>
          <w:sz w:val="24"/>
          <w:szCs w:val="24"/>
        </w:rPr>
      </w:pPr>
      <w:r>
        <w:rPr>
          <w:rFonts w:ascii="Times New Roman" w:hAnsi="Times New Roman" w:cs="Times New Roman"/>
          <w:sz w:val="24"/>
          <w:szCs w:val="24"/>
        </w:rPr>
        <w:t xml:space="preserve">Программу составил: </w:t>
      </w:r>
    </w:p>
    <w:p w:rsidR="0092214D" w:rsidRDefault="00857BDD">
      <w:pPr>
        <w:tabs>
          <w:tab w:val="left" w:pos="8445"/>
        </w:tabs>
        <w:jc w:val="right"/>
        <w:rPr>
          <w:rFonts w:ascii="Times New Roman" w:hAnsi="Times New Roman" w:cs="Times New Roman"/>
          <w:sz w:val="24"/>
          <w:szCs w:val="24"/>
        </w:rPr>
      </w:pPr>
      <w:r>
        <w:rPr>
          <w:rFonts w:ascii="Times New Roman" w:hAnsi="Times New Roman" w:cs="Times New Roman"/>
          <w:sz w:val="24"/>
          <w:szCs w:val="24"/>
        </w:rPr>
        <w:t>Учитель Иванова Н.А.</w:t>
      </w:r>
    </w:p>
    <w:p w:rsidR="0092214D" w:rsidRDefault="0092214D">
      <w:pPr>
        <w:spacing w:after="0"/>
        <w:ind w:left="120"/>
        <w:jc w:val="center"/>
      </w:pPr>
    </w:p>
    <w:p w:rsidR="0092214D" w:rsidRDefault="00857BDD">
      <w:pPr>
        <w:tabs>
          <w:tab w:val="left" w:pos="4155"/>
        </w:tabs>
        <w:jc w:val="center"/>
        <w:rPr>
          <w:rFonts w:ascii="Times New Roman" w:hAnsi="Times New Roman" w:cs="Times New Roman"/>
          <w:sz w:val="24"/>
          <w:szCs w:val="24"/>
        </w:rPr>
      </w:pPr>
      <w:r>
        <w:rPr>
          <w:rFonts w:ascii="Times New Roman" w:hAnsi="Times New Roman" w:cs="Times New Roman"/>
          <w:sz w:val="24"/>
          <w:szCs w:val="24"/>
        </w:rPr>
        <w:t>С. Бронница   2024г.</w:t>
      </w:r>
    </w:p>
    <w:p w:rsidR="00A71C8A" w:rsidRDefault="00A71C8A">
      <w:pPr>
        <w:shd w:val="clear" w:color="auto" w:fill="FFFFFF"/>
        <w:spacing w:after="150" w:line="240" w:lineRule="auto"/>
        <w:ind w:left="4956" w:firstLine="708"/>
        <w:rPr>
          <w:rFonts w:ascii="Arial" w:eastAsia="Times New Roman" w:hAnsi="Arial" w:cs="Arial"/>
          <w:b/>
          <w:bCs/>
          <w:color w:val="000000"/>
          <w:sz w:val="21"/>
          <w:szCs w:val="21"/>
          <w:lang w:eastAsia="ru-RU"/>
        </w:rPr>
      </w:pPr>
    </w:p>
    <w:p w:rsidR="0092214D" w:rsidRDefault="00857BDD">
      <w:pPr>
        <w:shd w:val="clear" w:color="auto" w:fill="FFFFFF"/>
        <w:spacing w:after="150" w:line="240" w:lineRule="auto"/>
        <w:ind w:left="4956" w:firstLine="708"/>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ПОЯСНИТЕЛЬНАЯ ЗАПИСКА</w:t>
      </w:r>
    </w:p>
    <w:p w:rsidR="0092214D" w:rsidRDefault="00857BDD">
      <w:pPr>
        <w:shd w:val="clear" w:color="auto" w:fill="FFFFFF"/>
        <w:spacing w:after="150" w:line="240" w:lineRule="auto"/>
        <w:ind w:left="4956"/>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Актуальность и назначение программы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направлена на:</w:t>
      </w:r>
    </w:p>
    <w:p w:rsidR="0092214D" w:rsidRDefault="00857BDD">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российской гражданской идентичности обучающихся;</w:t>
      </w:r>
    </w:p>
    <w:p w:rsidR="0092214D" w:rsidRDefault="00857BDD">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интереса к познанию;</w:t>
      </w:r>
    </w:p>
    <w:p w:rsidR="0092214D" w:rsidRDefault="00857BDD">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осознанного отношения к своим правам и свободам и уважительного отношения к правам и свободам других;</w:t>
      </w:r>
    </w:p>
    <w:p w:rsidR="0092214D" w:rsidRDefault="00857BDD">
      <w:pPr>
        <w:numPr>
          <w:ilvl w:val="0"/>
          <w:numId w:val="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выстраивание собственного поведения с позиции нравственных и правовых</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норм;</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создание мотивации для участия в социально-значимой деятельности;</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развитие у школьников общекультурной компетентности;</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развитие умения принимать осознанные решения и делать выбор;</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своего места в обществе;</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познание себя, своих мотивов, устремлений, склонностей;</w:t>
      </w:r>
    </w:p>
    <w:p w:rsidR="0092214D" w:rsidRDefault="00857BDD">
      <w:pPr>
        <w:numPr>
          <w:ilvl w:val="0"/>
          <w:numId w:val="2"/>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формирование готовности к личностному самоопределению.</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92214D" w:rsidRDefault="00857BDD">
      <w:pPr>
        <w:numPr>
          <w:ilvl w:val="1"/>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Федеральный закон "Об образовании в Российской Федерации" от 29.12.2012 № 273-ФЗ</w:t>
      </w:r>
    </w:p>
    <w:p w:rsidR="0092214D" w:rsidRDefault="00857BDD">
      <w:pPr>
        <w:numPr>
          <w:ilvl w:val="1"/>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92214D" w:rsidRDefault="00857BDD">
      <w:pPr>
        <w:numPr>
          <w:ilvl w:val="1"/>
          <w:numId w:val="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Приказ Министерства просвещения Российской Федерации от 31.05.2021</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92214D" w:rsidRDefault="00857BDD">
      <w:pPr>
        <w:numPr>
          <w:ilvl w:val="1"/>
          <w:numId w:val="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Приказ Министерства просвещения Российской Федерации от 18.07.2022</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92214D" w:rsidRDefault="00857BDD">
      <w:pPr>
        <w:numPr>
          <w:ilvl w:val="1"/>
          <w:numId w:val="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92214D" w:rsidRDefault="00857BDD">
      <w:pPr>
        <w:numPr>
          <w:ilvl w:val="1"/>
          <w:numId w:val="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Приказ Министерства просвещения Российской Федерации от 18.05.2023</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372 «Об утверждении федеральной образовательной программы начального общего образования» (Зарегистрирован Минюстом России 12.07.2023 № 74229).</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Варианты реализации программы и формы проведения занятий</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Взаимосвязь с программой воспитания</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92214D" w:rsidRDefault="00857BDD">
      <w:pPr>
        <w:numPr>
          <w:ilvl w:val="0"/>
          <w:numId w:val="6"/>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выделении в цели программы ценностных приоритетов;</w:t>
      </w:r>
    </w:p>
    <w:p w:rsidR="0092214D" w:rsidRDefault="00857BDD">
      <w:pPr>
        <w:numPr>
          <w:ilvl w:val="0"/>
          <w:numId w:val="6"/>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92214D" w:rsidRDefault="00857BDD">
      <w:pPr>
        <w:numPr>
          <w:ilvl w:val="0"/>
          <w:numId w:val="6"/>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интерактивных формах занятий для обучающихся, обеспечивающих их вовлеченность в совместную с педагогом и сверстниками деятельность.</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Ценностное наполнение внеурочных занятий</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основе определения тематики внеурочных занятий лежат два принципа:</w:t>
      </w:r>
    </w:p>
    <w:p w:rsidR="0092214D" w:rsidRDefault="00857BDD">
      <w:pPr>
        <w:numPr>
          <w:ilvl w:val="0"/>
          <w:numId w:val="7"/>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соответствие датам календаря;</w:t>
      </w:r>
    </w:p>
    <w:p w:rsidR="0092214D" w:rsidRDefault="00857BDD">
      <w:pPr>
        <w:numPr>
          <w:ilvl w:val="0"/>
          <w:numId w:val="7"/>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значимость для обучающегося события (даты), которое отмечается в календаре в текущем году.</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Даты календаря можно объединить в две группы:</w:t>
      </w:r>
    </w:p>
    <w:p w:rsidR="0092214D" w:rsidRDefault="00857BDD">
      <w:pPr>
        <w:numPr>
          <w:ilvl w:val="0"/>
          <w:numId w:val="8"/>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«Новогодние семейные традиции разных народов России», «День учителя (советники по воспитанию)», «День российской науки» и т. д.</w:t>
      </w:r>
    </w:p>
    <w:p w:rsidR="0092214D" w:rsidRDefault="00857BDD">
      <w:pPr>
        <w:numPr>
          <w:ilvl w:val="0"/>
          <w:numId w:val="9"/>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Юбилейные даты выдающихся деятелей науки, литературы, искусства. Например, «190-летие со дня рождения Д. Менделеева. День российской науки»,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«215-летие со дня рождения Н. В. Гоголя», «Русский язык. Великий и могучий. 225 лет со дня рождения А. С. Пушкина».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школьника. К примеру: «Мы вместе», «О взаимоотношениях в коллективе (Всемирный день психического здоровья, профилактика буллинга)» и др.</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rFonts w:ascii="Arial" w:eastAsia="Times New Roman" w:hAnsi="Arial" w:cs="Arial"/>
          <w:i/>
          <w:iCs/>
          <w:color w:val="000000"/>
          <w:sz w:val="21"/>
          <w:szCs w:val="21"/>
          <w:lang w:eastAsia="ru-RU"/>
        </w:rPr>
        <w:t>нравственные ценности</w:t>
      </w:r>
      <w:r>
        <w:rPr>
          <w:rFonts w:ascii="Arial" w:eastAsia="Times New Roman" w:hAnsi="Arial" w:cs="Arial"/>
          <w:color w:val="000000"/>
          <w:sz w:val="21"/>
          <w:szCs w:val="21"/>
          <w:lang w:eastAsia="ru-RU"/>
        </w:rPr>
        <w:t>, которые являются предметом обсуждения. Основные ценности характеризуются следующим образом.</w:t>
      </w:r>
    </w:p>
    <w:p w:rsidR="0092214D" w:rsidRDefault="00857BDD">
      <w:pPr>
        <w:numPr>
          <w:ilvl w:val="0"/>
          <w:numId w:val="10"/>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Историческая память</w:t>
      </w:r>
    </w:p>
    <w:p w:rsidR="0092214D" w:rsidRDefault="00857BDD">
      <w:pPr>
        <w:numPr>
          <w:ilvl w:val="0"/>
          <w:numId w:val="1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 обязательная часть культуры народа и каждого гражданина;</w:t>
      </w:r>
    </w:p>
    <w:p w:rsidR="0092214D" w:rsidRDefault="00857BDD">
      <w:pPr>
        <w:numPr>
          <w:ilvl w:val="0"/>
          <w:numId w:val="1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92214D" w:rsidRDefault="00857BDD">
      <w:pPr>
        <w:numPr>
          <w:ilvl w:val="0"/>
          <w:numId w:val="1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92214D" w:rsidRDefault="00857BDD">
      <w:pPr>
        <w:numPr>
          <w:ilvl w:val="0"/>
          <w:numId w:val="12"/>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Преемственность поколений</w:t>
      </w:r>
    </w:p>
    <w:p w:rsidR="0092214D" w:rsidRDefault="00857BDD">
      <w:pPr>
        <w:numPr>
          <w:ilvl w:val="0"/>
          <w:numId w:val="1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каждое следующее поколение учится у предыдущего: осваивает, воссоздаёт, продолжает его достижения, традиции;</w:t>
      </w:r>
    </w:p>
    <w:p w:rsidR="0092214D" w:rsidRDefault="00857BDD">
      <w:pPr>
        <w:numPr>
          <w:ilvl w:val="0"/>
          <w:numId w:val="1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92214D" w:rsidRDefault="00857BDD">
      <w:pPr>
        <w:numPr>
          <w:ilvl w:val="0"/>
          <w:numId w:val="14"/>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Патриотизм — любовь к Родине</w:t>
      </w:r>
    </w:p>
    <w:p w:rsidR="0092214D" w:rsidRDefault="00857BDD">
      <w:pPr>
        <w:numPr>
          <w:ilvl w:val="0"/>
          <w:numId w:val="1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патриотизм (любовь к Родине) – самое главное качества гражданина;</w:t>
      </w:r>
    </w:p>
    <w:p w:rsidR="0092214D" w:rsidRDefault="00857BDD">
      <w:pPr>
        <w:numPr>
          <w:ilvl w:val="0"/>
          <w:numId w:val="1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любовь к своему Отечеству начинается с малого — с привязанности к родному дому, малой родине;</w:t>
      </w:r>
    </w:p>
    <w:p w:rsidR="0092214D" w:rsidRDefault="00857BDD">
      <w:pPr>
        <w:numPr>
          <w:ilvl w:val="0"/>
          <w:numId w:val="1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Эта высшая нравственная ценность является приоритетной во всех сценариях</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92214D" w:rsidRDefault="00857BDD">
      <w:pPr>
        <w:numPr>
          <w:ilvl w:val="0"/>
          <w:numId w:val="16"/>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Доброта, добрые дела</w:t>
      </w:r>
    </w:p>
    <w:p w:rsidR="0092214D" w:rsidRDefault="00857BDD">
      <w:pPr>
        <w:numPr>
          <w:ilvl w:val="0"/>
          <w:numId w:val="17"/>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доброта — это способность (желание и умение) быть милосердным, поддержать, помочь без ожидания благодарности;</w:t>
      </w:r>
    </w:p>
    <w:p w:rsidR="0092214D" w:rsidRDefault="00857BDD">
      <w:pPr>
        <w:numPr>
          <w:ilvl w:val="0"/>
          <w:numId w:val="17"/>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Например, тема «Мы вместе». Разговор о добрых делах граждан России в прошлые времена и в настоящее время, тема волонтерства.</w:t>
      </w:r>
    </w:p>
    <w:p w:rsidR="0092214D" w:rsidRDefault="00857BDD">
      <w:pPr>
        <w:numPr>
          <w:ilvl w:val="0"/>
          <w:numId w:val="18"/>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Семья и семейные ценности</w:t>
      </w:r>
    </w:p>
    <w:p w:rsidR="0092214D" w:rsidRDefault="00857BDD">
      <w:pPr>
        <w:numPr>
          <w:ilvl w:val="0"/>
          <w:numId w:val="19"/>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92214D" w:rsidRDefault="00857BDD">
      <w:pPr>
        <w:numPr>
          <w:ilvl w:val="0"/>
          <w:numId w:val="19"/>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92214D" w:rsidRDefault="00857BDD">
      <w:pPr>
        <w:numPr>
          <w:ilvl w:val="0"/>
          <w:numId w:val="19"/>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обучающийся должен ответственно относиться к своей семье, участвовать во всех ее делах, помогать родителям;</w:t>
      </w:r>
    </w:p>
    <w:p w:rsidR="0092214D" w:rsidRDefault="00857BDD">
      <w:pPr>
        <w:numPr>
          <w:ilvl w:val="0"/>
          <w:numId w:val="19"/>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семейные ценности всегда были значимы для народов России; семейные ценности представлены в традиционных религиях России.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92214D" w:rsidRDefault="00857BDD">
      <w:pPr>
        <w:numPr>
          <w:ilvl w:val="0"/>
          <w:numId w:val="20"/>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Культура России</w:t>
      </w:r>
    </w:p>
    <w:p w:rsidR="0092214D" w:rsidRDefault="00857BDD">
      <w:pPr>
        <w:numPr>
          <w:ilvl w:val="0"/>
          <w:numId w:val="2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общества — это достижения человеческого общества, созданные на протяжении его истории;</w:t>
      </w:r>
    </w:p>
    <w:p w:rsidR="0092214D" w:rsidRDefault="00857BDD">
      <w:pPr>
        <w:numPr>
          <w:ilvl w:val="0"/>
          <w:numId w:val="2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российская культура богата и разнообразна, она известна и уважаема во всем мире;</w:t>
      </w:r>
    </w:p>
    <w:p w:rsidR="0092214D" w:rsidRDefault="00857BDD">
      <w:pPr>
        <w:numPr>
          <w:ilvl w:val="0"/>
          <w:numId w:val="21"/>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«Цирк! Цирк! Цирк! (к Международному дню цирка)».</w:t>
      </w:r>
    </w:p>
    <w:p w:rsidR="0092214D" w:rsidRDefault="00857BDD">
      <w:pPr>
        <w:numPr>
          <w:ilvl w:val="0"/>
          <w:numId w:val="22"/>
        </w:numPr>
        <w:shd w:val="clear" w:color="auto" w:fill="FFFFFF"/>
        <w:spacing w:before="100" w:beforeAutospacing="1" w:after="100" w:afterAutospacing="1" w:line="240" w:lineRule="auto"/>
        <w:rPr>
          <w:rFonts w:ascii="Arial" w:eastAsia="Times New Roman" w:hAnsi="Arial" w:cs="Arial"/>
          <w:color w:val="767676"/>
          <w:lang w:eastAsia="ru-RU"/>
        </w:rPr>
      </w:pPr>
      <w:r>
        <w:rPr>
          <w:rFonts w:ascii="Arial" w:eastAsia="Times New Roman" w:hAnsi="Arial" w:cs="Arial"/>
          <w:color w:val="767676"/>
          <w:lang w:eastAsia="ru-RU"/>
        </w:rPr>
        <w:t>Наука на службе Родины</w:t>
      </w:r>
    </w:p>
    <w:p w:rsidR="0092214D" w:rsidRDefault="00857BDD">
      <w:pPr>
        <w:numPr>
          <w:ilvl w:val="0"/>
          <w:numId w:val="2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наука обеспечивает прогресс общества и улучшает жизнь человека;</w:t>
      </w:r>
    </w:p>
    <w:p w:rsidR="0092214D" w:rsidRDefault="00857BDD">
      <w:pPr>
        <w:numPr>
          <w:ilvl w:val="0"/>
          <w:numId w:val="2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науке работают талантливые, творческие люди, бесконечно любящие свою деятельность;</w:t>
      </w:r>
    </w:p>
    <w:p w:rsidR="0092214D" w:rsidRDefault="00857BDD">
      <w:pPr>
        <w:numPr>
          <w:ilvl w:val="0"/>
          <w:numId w:val="23"/>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России совершено много научных открытий, без которых невозможно представить современный мир.</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rFonts w:ascii="Arial" w:eastAsia="Times New Roman" w:hAnsi="Arial" w:cs="Arial"/>
          <w:i/>
          <w:iCs/>
          <w:color w:val="000000"/>
          <w:sz w:val="21"/>
          <w:szCs w:val="21"/>
          <w:lang w:eastAsia="ru-RU"/>
        </w:rPr>
        <w:t>неучебных </w:t>
      </w:r>
      <w:r>
        <w:rPr>
          <w:rFonts w:ascii="Arial" w:eastAsia="Times New Roman" w:hAnsi="Arial" w:cs="Arial"/>
          <w:color w:val="000000"/>
          <w:sz w:val="21"/>
          <w:szCs w:val="21"/>
          <w:lang w:eastAsia="ru-RU"/>
        </w:rPr>
        <w:t>формируются определенные ценности: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Особенности реализации программы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«Разговоры о важном».</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Содержание программы внеурочной деятельности «Разговоры о важном»</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С чего начинается Родина? </w:t>
      </w:r>
      <w:r>
        <w:rPr>
          <w:rFonts w:ascii="Arial" w:eastAsia="Times New Roman" w:hAnsi="Arial" w:cs="Arial"/>
          <w:color w:val="000000"/>
          <w:sz w:val="21"/>
          <w:szCs w:val="21"/>
          <w:lang w:eastAsia="ru-RU"/>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народного единства», «Урок памяти»).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Любовь к Родине, патриотизм </w:t>
      </w:r>
      <w:r>
        <w:rPr>
          <w:rFonts w:ascii="Arial" w:eastAsia="Times New Roman" w:hAnsi="Arial" w:cs="Arial"/>
          <w:color w:val="000000"/>
          <w:sz w:val="21"/>
          <w:szCs w:val="21"/>
          <w:lang w:eastAsia="ru-RU"/>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Конституция Российской Федерации </w:t>
      </w:r>
      <w:r>
        <w:rPr>
          <w:rFonts w:ascii="Arial" w:eastAsia="Times New Roman" w:hAnsi="Arial" w:cs="Arial"/>
          <w:color w:val="000000"/>
          <w:sz w:val="21"/>
          <w:szCs w:val="21"/>
          <w:lang w:eastAsia="ru-RU"/>
        </w:rP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Любовь к родной природе, ее охрана и защита – проявление патриотических чувств. </w:t>
      </w:r>
      <w:r>
        <w:rPr>
          <w:rFonts w:ascii="Arial" w:eastAsia="Times New Roman" w:hAnsi="Arial" w:cs="Arial"/>
          <w:color w:val="000000"/>
          <w:sz w:val="21"/>
          <w:szCs w:val="21"/>
          <w:lang w:eastAsia="ru-RU"/>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Нравственные ценности российского общества</w:t>
      </w:r>
      <w:r>
        <w:rPr>
          <w:rFonts w:ascii="Arial" w:eastAsia="Times New Roman" w:hAnsi="Arial" w:cs="Arial"/>
          <w:color w:val="000000"/>
          <w:sz w:val="21"/>
          <w:szCs w:val="21"/>
          <w:lang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Герои нашего времени. </w:t>
      </w:r>
      <w:r>
        <w:rPr>
          <w:rFonts w:ascii="Arial" w:eastAsia="Times New Roman" w:hAnsi="Arial" w:cs="Arial"/>
          <w:color w:val="000000"/>
          <w:sz w:val="21"/>
          <w:szCs w:val="21"/>
          <w:lang w:eastAsia="ru-RU"/>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Гуманизм, доброта, волонтёрская деятельность </w:t>
      </w:r>
      <w:r>
        <w:rPr>
          <w:rFonts w:ascii="Arial" w:eastAsia="Times New Roman" w:hAnsi="Arial" w:cs="Arial"/>
          <w:color w:val="000000"/>
          <w:sz w:val="21"/>
          <w:szCs w:val="21"/>
          <w:lang w:eastAsia="ru-RU"/>
        </w:rPr>
        <w:t>—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Детские общественные организации в России и их деятельность </w:t>
      </w:r>
      <w:r>
        <w:rPr>
          <w:rFonts w:ascii="Arial" w:eastAsia="Times New Roman" w:hAnsi="Arial" w:cs="Arial"/>
          <w:color w:val="000000"/>
          <w:sz w:val="21"/>
          <w:szCs w:val="21"/>
          <w:lang w:eastAsia="ru-RU"/>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Учебный коллектив</w:t>
      </w:r>
      <w:r>
        <w:rPr>
          <w:rFonts w:ascii="Arial" w:eastAsia="Times New Roman" w:hAnsi="Arial" w:cs="Arial"/>
          <w:color w:val="000000"/>
          <w:sz w:val="21"/>
          <w:szCs w:val="21"/>
          <w:lang w:eastAsia="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Государственные праздники Российской Федерации:</w:t>
      </w:r>
    </w:p>
    <w:p w:rsidR="0092214D" w:rsidRDefault="00857BDD">
      <w:pPr>
        <w:numPr>
          <w:ilvl w:val="0"/>
          <w:numId w:val="2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92214D" w:rsidRDefault="00857BDD">
      <w:pPr>
        <w:numPr>
          <w:ilvl w:val="0"/>
          <w:numId w:val="2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92214D" w:rsidRDefault="00857BDD">
      <w:pPr>
        <w:numPr>
          <w:ilvl w:val="0"/>
          <w:numId w:val="25"/>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Различные праздники, посвященные истории и культуре России: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Планируемые результаты освоения программы внеурочных занятий «Разговоры о важном»</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Личностные результаты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Гражданско-патриотического воспитание</w:t>
      </w:r>
      <w:r>
        <w:rPr>
          <w:rFonts w:ascii="Arial" w:eastAsia="Times New Roman" w:hAnsi="Arial" w:cs="Arial"/>
          <w:color w:val="000000"/>
          <w:sz w:val="21"/>
          <w:szCs w:val="21"/>
          <w:lang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Духовно-нравственное воспитание</w:t>
      </w:r>
      <w:r>
        <w:rPr>
          <w:rFonts w:ascii="Arial" w:eastAsia="Times New Roman" w:hAnsi="Arial" w:cs="Arial"/>
          <w:color w:val="000000"/>
          <w:sz w:val="21"/>
          <w:szCs w:val="21"/>
          <w:lang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Эстетическое воспитание</w:t>
      </w:r>
      <w:r>
        <w:rPr>
          <w:rFonts w:ascii="Arial" w:eastAsia="Times New Roman" w:hAnsi="Arial" w:cs="Arial"/>
          <w:color w:val="000000"/>
          <w:sz w:val="21"/>
          <w:szCs w:val="21"/>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Физическое воспитание, культура здоровья и эмоционального благополучия</w:t>
      </w:r>
      <w:r>
        <w:rPr>
          <w:rFonts w:ascii="Arial" w:eastAsia="Times New Roman" w:hAnsi="Arial" w:cs="Arial"/>
          <w:color w:val="000000"/>
          <w:sz w:val="21"/>
          <w:szCs w:val="21"/>
          <w:lang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Трудовое воспитание</w:t>
      </w:r>
      <w:r>
        <w:rPr>
          <w:rFonts w:ascii="Arial" w:eastAsia="Times New Roman" w:hAnsi="Arial" w:cs="Arial"/>
          <w:color w:val="000000"/>
          <w:sz w:val="21"/>
          <w:szCs w:val="21"/>
          <w:lang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Ценности научного познания</w:t>
      </w:r>
      <w:r>
        <w:rPr>
          <w:rFonts w:ascii="Arial" w:eastAsia="Times New Roman" w:hAnsi="Arial" w:cs="Arial"/>
          <w:color w:val="000000"/>
          <w:sz w:val="21"/>
          <w:szCs w:val="21"/>
          <w:lang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92214D" w:rsidRDefault="00857BD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52525"/>
          <w:shd w:val="clear" w:color="auto" w:fill="FFFFFF"/>
          <w:lang w:eastAsia="ru-RU"/>
        </w:rPr>
        <w:t>Метапредметные результаты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Универсальные учебные познавательные действия</w:t>
      </w:r>
      <w:r>
        <w:rPr>
          <w:rFonts w:ascii="Arial" w:eastAsia="Times New Roman" w:hAnsi="Arial" w:cs="Arial"/>
          <w:color w:val="000000"/>
          <w:sz w:val="21"/>
          <w:szCs w:val="21"/>
          <w:lang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Универсальные учебные коммуникативные действия</w:t>
      </w:r>
      <w:r>
        <w:rPr>
          <w:rFonts w:ascii="Arial" w:eastAsia="Times New Roman" w:hAnsi="Arial" w:cs="Arial"/>
          <w:color w:val="000000"/>
          <w:sz w:val="21"/>
          <w:szCs w:val="21"/>
          <w:lang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Универсальные учебные регулятивные действия</w:t>
      </w:r>
      <w:r>
        <w:rPr>
          <w:rFonts w:ascii="Arial" w:eastAsia="Times New Roman" w:hAnsi="Arial" w:cs="Arial"/>
          <w:color w:val="000000"/>
          <w:sz w:val="21"/>
          <w:szCs w:val="21"/>
          <w:lang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Занятия «Разговоры о важном» позволяют осуществить решение задач по освоению </w:t>
      </w:r>
      <w:r>
        <w:rPr>
          <w:rFonts w:ascii="Arial" w:eastAsia="Times New Roman" w:hAnsi="Arial" w:cs="Arial"/>
          <w:b/>
          <w:bCs/>
          <w:i/>
          <w:iCs/>
          <w:color w:val="000000"/>
          <w:sz w:val="21"/>
          <w:szCs w:val="21"/>
          <w:lang w:eastAsia="ru-RU"/>
        </w:rPr>
        <w:t>предметных планируемых результатов</w:t>
      </w:r>
      <w:r>
        <w:rPr>
          <w:rFonts w:ascii="Arial" w:eastAsia="Times New Roman" w:hAnsi="Arial" w:cs="Arial"/>
          <w:color w:val="000000"/>
          <w:sz w:val="21"/>
          <w:szCs w:val="21"/>
          <w:lang w:eastAsia="ru-RU"/>
        </w:rPr>
        <w:t>.</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Предметные результаты </w:t>
      </w:r>
      <w:r>
        <w:rPr>
          <w:rFonts w:ascii="Arial" w:eastAsia="Times New Roman" w:hAnsi="Arial" w:cs="Arial"/>
          <w:color w:val="000000"/>
          <w:sz w:val="21"/>
          <w:szCs w:val="21"/>
          <w:lang w:eastAsia="ru-RU"/>
        </w:rPr>
        <w:t>освоения программы внеурочной деятельности</w:t>
      </w:r>
    </w:p>
    <w:p w:rsidR="0092214D" w:rsidRDefault="00857BDD">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Русский язык: </w:t>
      </w:r>
      <w:r>
        <w:rPr>
          <w:rFonts w:ascii="Arial" w:eastAsia="Times New Roman" w:hAnsi="Arial" w:cs="Arial"/>
          <w:color w:val="000000"/>
          <w:sz w:val="21"/>
          <w:szCs w:val="21"/>
          <w:lang w:eastAsia="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Литературное чтение: </w:t>
      </w:r>
      <w:r>
        <w:rPr>
          <w:rFonts w:ascii="Arial" w:eastAsia="Times New Roman" w:hAnsi="Arial" w:cs="Arial"/>
          <w:color w:val="000000"/>
          <w:sz w:val="21"/>
          <w:szCs w:val="21"/>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Pr>
          <w:rFonts w:ascii="Arial" w:eastAsia="Times New Roman" w:hAnsi="Arial" w:cs="Arial"/>
          <w:i/>
          <w:iCs/>
          <w:color w:val="000000"/>
          <w:sz w:val="21"/>
          <w:szCs w:val="21"/>
          <w:lang w:eastAsia="ru-RU"/>
        </w:rPr>
        <w:t>первоначальное </w:t>
      </w:r>
      <w:r>
        <w:rPr>
          <w:rFonts w:ascii="Arial" w:eastAsia="Times New Roman" w:hAnsi="Arial" w:cs="Arial"/>
          <w:color w:val="000000"/>
          <w:sz w:val="21"/>
          <w:szCs w:val="21"/>
          <w:lang w:eastAsia="ru-RU"/>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Иностранный язык: </w:t>
      </w:r>
      <w:r>
        <w:rPr>
          <w:rFonts w:ascii="Arial" w:eastAsia="Times New Roman" w:hAnsi="Arial" w:cs="Arial"/>
          <w:color w:val="000000"/>
          <w:sz w:val="21"/>
          <w:szCs w:val="21"/>
          <w:lang w:eastAsia="ru-RU"/>
        </w:rPr>
        <w:t>знакомство представителей других стран с культурой своего народа.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Математика и информатика: </w:t>
      </w:r>
      <w:r>
        <w:rPr>
          <w:rFonts w:ascii="Arial" w:eastAsia="Times New Roman" w:hAnsi="Arial" w:cs="Arial"/>
          <w:color w:val="000000"/>
          <w:sz w:val="21"/>
          <w:szCs w:val="21"/>
          <w:lang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Окружающий мир: </w:t>
      </w:r>
      <w:r>
        <w:rPr>
          <w:rFonts w:ascii="Arial" w:eastAsia="Times New Roman" w:hAnsi="Arial" w:cs="Arial"/>
          <w:color w:val="000000"/>
          <w:sz w:val="21"/>
          <w:szCs w:val="21"/>
          <w:lang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Основы религиозных культур и светской этики: </w:t>
      </w:r>
      <w:r>
        <w:rPr>
          <w:rFonts w:ascii="Arial" w:eastAsia="Times New Roman" w:hAnsi="Arial" w:cs="Arial"/>
          <w:color w:val="000000"/>
          <w:sz w:val="21"/>
          <w:szCs w:val="21"/>
          <w:lang w:eastAsia="ru-RU"/>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Изобразительное искусство: </w:t>
      </w:r>
      <w:r>
        <w:rPr>
          <w:rFonts w:ascii="Arial" w:eastAsia="Times New Roman" w:hAnsi="Arial" w:cs="Arial"/>
          <w:color w:val="000000"/>
          <w:sz w:val="21"/>
          <w:szCs w:val="21"/>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Музыка: </w:t>
      </w:r>
      <w:r>
        <w:rPr>
          <w:rFonts w:ascii="Arial" w:eastAsia="Times New Roman" w:hAnsi="Arial" w:cs="Arial"/>
          <w:color w:val="000000"/>
          <w:sz w:val="21"/>
          <w:szCs w:val="21"/>
          <w:lang w:eastAsia="ru-RU"/>
        </w:rPr>
        <w:t>знание основных жанров народной и профессиональной музыки.</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Технология: </w:t>
      </w:r>
      <w:r>
        <w:rPr>
          <w:rFonts w:ascii="Arial" w:eastAsia="Times New Roman" w:hAnsi="Arial" w:cs="Arial"/>
          <w:color w:val="000000"/>
          <w:sz w:val="21"/>
          <w:szCs w:val="21"/>
          <w:lang w:eastAsia="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Физическая культура: </w:t>
      </w:r>
      <w:r>
        <w:rPr>
          <w:rFonts w:ascii="Arial" w:eastAsia="Times New Roman" w:hAnsi="Arial" w:cs="Arial"/>
          <w:color w:val="000000"/>
          <w:sz w:val="21"/>
          <w:szCs w:val="21"/>
          <w:lang w:eastAsia="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92214D" w:rsidRDefault="00857BDD">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92214D" w:rsidRDefault="0092214D">
      <w:pPr>
        <w:shd w:val="clear" w:color="auto" w:fill="FFFFFF"/>
        <w:spacing w:after="150" w:line="240" w:lineRule="auto"/>
        <w:rPr>
          <w:rFonts w:ascii="Arial" w:eastAsia="Times New Roman" w:hAnsi="Arial" w:cs="Arial"/>
          <w:color w:val="000000"/>
          <w:sz w:val="21"/>
          <w:szCs w:val="21"/>
          <w:lang w:eastAsia="ru-RU"/>
        </w:rPr>
      </w:pPr>
    </w:p>
    <w:p w:rsidR="0092214D" w:rsidRDefault="00857BD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Тематическое планирование</w:t>
      </w:r>
      <w:r>
        <w:rPr>
          <w:rFonts w:ascii="Arial" w:eastAsia="Times New Roman" w:hAnsi="Arial" w:cs="Arial"/>
          <w:color w:val="000000"/>
          <w:sz w:val="21"/>
          <w:szCs w:val="21"/>
          <w:lang w:eastAsia="ru-RU"/>
        </w:rPr>
        <w:br/>
      </w:r>
      <w:r>
        <w:rPr>
          <w:rFonts w:ascii="Arial" w:eastAsia="Times New Roman" w:hAnsi="Arial" w:cs="Arial"/>
          <w:b/>
          <w:bCs/>
          <w:color w:val="000000"/>
          <w:sz w:val="21"/>
          <w:szCs w:val="21"/>
          <w:lang w:eastAsia="ru-RU"/>
        </w:rPr>
        <w:t>3–4 классы (1 час в неделю)</w:t>
      </w:r>
    </w:p>
    <w:tbl>
      <w:tblPr>
        <w:tblW w:w="15900" w:type="dxa"/>
        <w:shd w:val="clear" w:color="auto" w:fill="FFFFFF"/>
        <w:tblCellMar>
          <w:top w:w="105" w:type="dxa"/>
          <w:left w:w="105" w:type="dxa"/>
          <w:bottom w:w="105" w:type="dxa"/>
          <w:right w:w="105" w:type="dxa"/>
        </w:tblCellMar>
        <w:tblLook w:val="04A0" w:firstRow="1" w:lastRow="0" w:firstColumn="1" w:lastColumn="0" w:noHBand="0" w:noVBand="1"/>
      </w:tblPr>
      <w:tblGrid>
        <w:gridCol w:w="2551"/>
        <w:gridCol w:w="4554"/>
        <w:gridCol w:w="8795"/>
      </w:tblGrid>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Тема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Основное содержание</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Характеристика деятельности обучающихся</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 День знаний</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Наша страна предоставляет возможность каждому получить достойное образование. Обязательное образование в РФ 9 лет.</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Каждый должен стремиться к обогащению и расширению своих знаний.</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Участие в беседе: «Что дает образование человеку и обществу.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видеоматериалов о МГУ имени Ломоносова и о Смольном институте.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Участие в викторине «Своя игра»: задай вопрос одноклассникам</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 Там, где Россия</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народа и каждого человека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Героическое прошлое России: преемственность поколений в проявлении любви к Родине, готовности защищать родную землю.</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С чего начинается понимание Родины, как проявляется любовь к Родине.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Вершигора (на выбор).</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 100-летие со дня рождения Зои Космодемьянской</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и описание героини картины художника Дм. Мочальского «Портрет Зои».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Видео-экскурсия «Подвиг Зои» по материалам музея в Петрищеве. Интерактивное задание: События ВОВ – юные защитники Родины –</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герои Советского Союза – последователи Зои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4. Избирательная система России (1час)</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Свободные выборы отражают демократизм и справедливость российского государства, обеспечивают достойное будущее общества и каждого его члена.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Принципы избирательной системы в нашей стране: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демократизм, справедливость, всеобщность, личное участие.</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иллюстративного материала. Диалог: «О чем рассказывают фотографии? Для чего создаются избирательные участки?».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иллюстративным материалом (детские рисунки о выборах):</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мы понимаем суждение: «Голосуй за свое будущее!».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Воображаемая ситуация: «Если бы я был депутатом? О чем бы я заботился?». Рассказы-суждения, предложения участников занятия.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i/>
                <w:iCs/>
                <w:color w:val="000000"/>
                <w:sz w:val="21"/>
                <w:szCs w:val="21"/>
                <w:lang w:eastAsia="ru-RU"/>
              </w:rPr>
              <w:t>Интерактивное задание 3</w:t>
            </w:r>
            <w:r>
              <w:rPr>
                <w:rFonts w:ascii="Arial" w:eastAsia="Times New Roman" w:hAnsi="Arial" w:cs="Arial"/>
                <w:color w:val="000000"/>
                <w:sz w:val="21"/>
                <w:szCs w:val="21"/>
                <w:lang w:eastAsia="ru-RU"/>
              </w:rPr>
              <w:t>.</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 День учителя (советники по воспитанию)</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разные исторические времена труд учителя уважаем, социально значим, оказывает влияние на развитие образования членов общества.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Народные школы в России - просмотр и обсуждение видеоматериалов.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в Ясную Поляну: дом Л.Н. Толстого, дерево бедных, колокол.</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«Как Толстой проводил с учениками время, чем с ними занимался? (рассматривание фотоматериалов).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Выставка рисунков «Буква для первого предложения сказки Л.Н. Толстого» (о своих рисунках рассказывают их авторы).</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 О взаимоотношениях в коллективе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выставки фотографий класса «Мы вместе: что мы умеем?»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«Как справиться с обидой?»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Ролевая игра: «Выбираем командира для предстоящей работы»</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 По ту сторону экрана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Российскому кинематографу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115 лет. Рождение «Великого немого» в России. Что такое киностудия? Кто и как снимает кинофильмы?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Первые звуковые фильмы, которые знают и любят все: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«Путевка в жизнь» (режиссер Н. Экк), «Чапаев» (режиссеры – братья Васильевы),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Какие бывают кинофильмы: документальные, художественные. Любимые детские кинофильмы. Музыка в кино</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Слушание песни «Веселые качели» из кинофильма «Приключения Электроника» (композитор Е. Крылатов).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Рассказы детей: «Мой любимый детский фильм»</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8. День спецназа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работы;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Обеспечение международных мероприятий (олимпиад, соревнований, встреч руководителей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Деятельность известных спецподразделений: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«Альфа», - борьба с террористами, освобождение заложников, поиск особо опасных преступников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«Дельфин» – спецотряды морской пехоты – борьба с подводными диверсантами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«Град» – борьба с террористами, освобождение заложников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Способности и особые качества бойцов спецназа: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Физические (сила, ловкость, быстрота), волевые (выносливость, терпеливость, сдержанность,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наблюдательность), умение пользоваться разными видами оружия</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Ролевая игра: роли – боец «Альфы», боец «Дельфина», боец «Града».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Они читают о своей деятельности, показывают иллюстрации.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выбери фото и расскажи, в каком подразделение спецназа ты хотел бы служить.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Коллективное создание плаката - аппликации «День спецназа»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9. День народного единства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История рождения праздника. Минин и Пожарский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Диалог: вспомним значение слова «ополчение». Сравним две иллюстрации: ополчение 1612 года московское ополчение 1941 года. Беседа: «Кто шел в ополчение?»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Обсуждение значения пословицы: «Если народ един, он непобедим».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почему люди откликнулись на призыв Минина?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картины художника А. Кившенко «Воззвание Козьмы Минина к нижегородцам».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рассматривания иллюстраций о подвигах А. Матросова (картина художника В. Памфилова «Подвиг Матросова»), Н. Гастелло (картина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художника В. Шестакова «Подвиг Н. Гастелло) составить портрет героя.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Творческое задание: закончите плакат-аппликацию «День народного единства»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10. Россия – взгляд в будущее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Цифровая экономика – это деятельность, в основе которой лежит работа с цифровыми технологиями (интернет- экономика, электронная экономика). Что такое «умный город»: «умное освещение»,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и обсуждение видео: «Компьютер в нашей жизни». Беседа: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«Можно ли сегодня прожить без компьютера? Что умеет компьютер? Какие профессии заменил сегодня компьютер?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путешествие по «умному городу».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разработать задания для робота, используя предложенные рисунки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11. День матери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Мать, мама – самый дорогой и близкий человек на свете. С давних времен мать и дитя – олицетворение нежности, любви, привязанности. Мадонна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мать Иисуса Христа – воплощение любви к своему ребенку. История создания картины Леонардо-да Винчи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«Мадонна Литта».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Нравственная истина и ценность: «У матери чужих детей не бывает»: защита, помощь, внимание со стороны матерей детям других матерей (примеры ВОВ)</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Слушание песни «О маме» из кинофильма «Мама» (или другой по выбору). Беседа: «Почему мама для ребенка самый близкий человек?»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Матери на Иисуса?»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«Верно ли суждение «У матери чужих детей не бывает»?</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Многодетные семьи с приемными детьми в ВОВ (например, семья Деревских усыновила 20 детей, в том числе 17 из блокадного Ленинграда).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Наша выставка: поздравительные открытки и плакаты «Ко дню матери»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12. Что такое Родина?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«любить Родину, служить Родине»?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Роль нашей страны в современном мире.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Значение российской культуры для всего мира. Уникальные объекты природы и социума, вошедшие в список ЮНЕСКО</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Слушание (исполнение) песни «С чего начинается Родина?».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«Что я Родиной зову?» (оценка высказываний великих людей о Родине и суждений детей).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переведем названия книг наших великих поэтов и писателей, напечатанных за рубежом (Пушкина, Толстого, Чехова)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Выставка рисунков детей «Наша Родина, как я ее вижу». Дети рассказывают о своих рисунках</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13. Мы вместе.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Благотворительные организации в современной России («Например, «Подари жизнь»)</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Эвристическая беседа: «Что такое преемственность поколений? Что переходит из поколения в поколение? Что значит выражение «всем миром»?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«Обсуждение ситуаций по сюжетам картин К. Юона «Постройка дома», В. Бакшеева «За обедом», А. Корин «Трапеза»: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«Что хотели художники рассказать зрителям этими сюжетами?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и обсуждение видеофильма о благотворительном фонде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«Подари жизнь». Беседа: «Как мы можем помочь больным детям?»</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14. Главный закон страны</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Конституция – главный закон страны.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Права гражданина РФ: свобода вероисповедования, право на участие в управлении делами государства; право избирать и быть избранным;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право на участие культурной жизни общества (доступ к культурным ценностям)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Обязанность гражданина РФ как установленные законом правила, которые должен выполнять каждый гражданин</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Обязанности школьника.</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обложки и страницы Конституции РФ. Беседа: «Почему Конституцию называют главным законом государства?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«Может ли общество жить без правил, которые являются правами и обязанностями каждого человека?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Эвристическая беседа: вспомним, какие права гражданина записаны в главном законе РФ?</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иллюстративным материалом: познакомимся с другими правами гражданина РФ (в соответствии с программным содержанием)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Эвристическая беседа: Что такое обязанность?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выберем суждения, которые рассказывают об обязанностях школьника.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15. Герои нашего времени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Проявление уважения к героям, стремление воспитывать у себя волевые качества: смелость, решительность, стремление прийти на помощь</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16. «Новый год – традиции праздника разных народов России»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Испания, Китай, Япония – (по выбору)</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в музей новогодней игрушки (г. Клин).</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составление коротких историй о традиции встречи Нового года в странах мира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17. От «А» до «Я». 450 лет «Азбуке» Ивана Федорова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Чтение и оценка слов Федорова, которыми он приветствует ученика: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«…Если мои труды окажутся достойными вашей милости, примите их с любовью. А я готов трудиться и над другими угодными вам книгами,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если бы вы жили в XVI веке и встретили бы И. Федорова, чтобы вы ему сказали?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18. Налоговая грамотность</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«Может ли человек отказаться платить налоги? Почему говорят, что уплата налогов - обязанность гражданина?»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если человек получает зарплату 8 000 руб., а налог составляет восьмую часть, то сколько рублей будет его налог?</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«Может ли человек отказаться платить налоги? Почему говорят, что уплата налогов - обязанность гражданина?»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19. Непокоренные (блокада Ленинграда)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Блокада Ленинграда: 900 страшных дней: холод, голод, отсутствие электричества, ежедневные обстрелы.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Жизнь в Ленинграде продолжалась: работал военный завод, убирали снег с улиц; по радио шли передачи «Говорит Ленинград»; работали школы и дети учились.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Дорога жизни, кабель жизни; эвакуация детей. Посильная помощь детей взрослым: уход за ранеными, дежурство на крыше. 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Январь 1944 г – снятие блокады</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видеофильма «Салют в Ленинграде в честь прорыва блокады». Беседа: почему ленинградцы плачут во время салюта?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фотографиями: оценка эпизодов жизни в блокадном городе: дорога жизни, кабель жизни, наведение порядка на улице.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Эвристическая беседа: оценка отрывков из дневника мальчика Саши (12 лет), что работал поваренком в заводской столовой.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о радиопередаче «Говорит Ленинград», чтение стихов Ольги Берггольц.</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фотографий: как учились дети, чем примечателен учебный класс; помощь детей взрослым (работа в госпитале, дежурство на крышах).</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о чем могут рассказать афиши? (описание фактов о культурной жизни блокадного Ленинграда)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(отрывка): операция «Искра». Прорыв блокады Ленинграда: как это было?</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20. Союзники России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Союзники современной России. Договор о коллективной безопасности – объединение государств, которые совместно борются с терроризмом.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Научное сотрудничество России с Белоруссией, Китаем, Индией, Кубой.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Экономическое сотрудничество государств с Россией: Китай, Турция, Белоруссия, Сирия.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Культурное сотрудничество государств с Россией: спортивные соревнования, художественные выставки, фестивали и конкурсы, выступления театров</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подписание главами государств договора о сотрудничестве (В.В. Путин и А.Г. Лукашенко)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подберем антонимы и синонимы к слову союзник. Сформулируем суждение: кто такой союзник.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что такое научное сотрудничество?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иллюстраций описать товары, которые получает Россия из стран (Китай, Белоруссия, Турция, Сирия)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и оценка видео: параолимпийские соревнования; художественные выставки, выступления Большого театра за рубежом.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восстановим пословицу.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Например, «В одиночку — слабы, вместе — сильны». «Где большинство, там и сила».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21. Менделеев. 190 лет со дня рождения</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Роль научных открытий в жизни и развитии общества и человека. Д.И. Менделеев – великий химик, физик, метеоролог.</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Исследование ученым свойств веществ, атмосферы Земли, создание бездымного пороха.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«Хобби» Менделеева: «чемоданных дел мастер», шахматист, художник (создатель новых красок)</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«Нужно проверить, потонет ли в воде данный предмет? С чего нужно начать?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Выберите правильный ответ: спросить у взрослых; высказать предположение; посмотреть ответ в Интернете.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объясним суждение, высказанное Менделеевым – «Знать – значит предсказывать»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иллюстрациями и текстом. Тема: «Менделеев – полет на воздушном шаре». Беседа: «С какой целью создал ученый воздушный шар (стратостат)?</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фото любимых занятий ученого: создание чемоданов, шахматы, рисование.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22. День первооткрывателя</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 мореплаватели, землепроходцы, первооткрыватели космоса, изобретатели, ученые-медики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Проявление интереса и уважения к личности первооткрывателя, его чертам характера: целеустремленности, смелости, упорству</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ролевая игра «Рассказывают моряки кораблей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«Нева» и «Надежда» (дети читают или рассказывают об отдельных событиях кругосветного путешествия Ю. Лисянского и И. Крузенштерна). Например, когда проходило путешествие, сколько оно длилось; в каких странах побывали моряки; праздник Нептуна; встреча с аборигенами.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иллюстраций и текста к ним составить рассказ о путешествии Миклухо-Маклая.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Викторина (на основе иллюстраций): «Знаешь ли ты?»: Кто открыл радио? Кто первым вышел в открытый космос? Кем был Пирогов? Кем был Склифосовский?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и описание героя картины художника М. Нестерова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Заполним таблицу: каких мы знаем первооткрывателей – мореплавателей, землепроходцев, космонавтов, ученых</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23. День защитника Отечества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Благодарность армии за мирную жизнь, за проявление патриотических чувств, защиту Родины, охрану ее рубежей. Преемственность поколений.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Страницы истории российской армии. «В жизни всегда есть место подвигу». Герои России мирного времени</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о каких качествах солдат и офицеров советской армии говорится в песне?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(фотографий): оборона Москвы, Сталинградская битва, Курское танковое сражение, парад Победы на Красной площади (по выбору).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что принесла победа в ВОВ нашей стране и миру? Какие чувства испытывают люди разных поколений, освободившись от фашизма?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Создадим плакат к Дню защитника Отечества. Какие слова напишем, как благодарность нашей армии за их службу?</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24. Как найти свое место в обществе?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Школьная жизнь – подготовка к взрослой жизни в обществе.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Качества члена детского общества, которые помогают найти свое место в жизни.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Знаешь ли ты себя: что ты хочешь, о чем мечтаешь, к чему стремишься, что для этого делаешь</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спортивные выступления детей (художественная гимнастика, спортивные танцы, синхронное плавание – по выбору)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какие качества членов спортивного коллектива помогают им достичь слаженности и красоты движений?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иллюстративным материалом: что главное в жизни этих детей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«я хочу, это - мне» или «я могу и должен, это – для всех»? Кто из этих детей проявляет эгоизм? Кто – равноправный член семейного коллектива?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Сделаем памятку: какие качества нужно воспитывать в себе, чтобы в обществе жить в мире и согласии?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25. Всемирный фестиваль молодежи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Фестиваль молодежи и студентов проходит под лозунгом «За мир, дружбу, солидарность и справедливость!». История рождения Фестивалей.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история рождения Фестивалей: первый (1947, Прага), второй (1957, Москва, последний (2017, Сочи).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26. Первым делом самолеты…. О гражданской авиации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Гражданской авиации России 100 лет. Значение авиации для жизни общества и каждого человека.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Первый самолет гражданской авиации в России. Типы современных самолетов</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взлет самолета.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«Первый гражданский самолет АНТ-9 (руководитель А. Туполев).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 гражданским самолетом АНТ-9</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27. Крым – дорога домой</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Крым на карте России. История присоединения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Крым на карте России. Вид Крыма с высоты птичьего полета. Беседа: Опишите, как выглядит полуостров Крым с высоты птичьего полета.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иллюстраций и обсуждение рассказа учителя: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«Присоединение Крыма к России в 1783 году.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Севастополь – крупнейший город Крыма, построенный при Екатерине Великой.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иллюстрациями: достопримечательности Севастополя. Виртуальная экскурсия: проедем по Крымскому мосту.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мы на уроке в начальной школе – Урок безопасности. Беседа: чему учатся дети на уроке безопасности?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музыка и танцы крымских татар. Беседа: подберем слова для оценки искусства татарского народа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28. Россия – здоровая держава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Человек должен быть здоров, жизнерадостен, закален. Правила здорового образа жизни.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оценим пословицы и поговорки, сформулируем правила здорового образа жизни. Например, пословицы и поговорки: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нужно разложить иллюстрации на две группы: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 Полезно для здоровья; 2) Вредно для здоровья.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Игра-соревнование: кто быстрее всех найдет ошибки в меню третьеклассника Пети (меню дано с нарушением баланса белков-жиров- углеводов)</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в спортивную школу (на стадион). Рассказы детей, какую спортивную секцию они посещают.</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чтобы укрепить свое здоровье, чем бы вы хотели заниматься?</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29. Цирк! Цирк! Цирк!</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Страницы истории цирка в России. Цирковые профессии и их знаменитые представители. Великий клоун Ю. Никулин. Первая женщина-укротительница тигров И. Бугримова.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Просто ли стать цирковым артистом?</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в каких городах нашего края есть цирк?</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30. «Вижу Землю»</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Как современный школьник может изучать планету Земля?</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Видео: пуск корабля-спутника «Восток-1». Обсудим: Какое слово, сказанное Юрием Алексеевичем во время взлета, сейчас знает весь мир?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на основе иллюстраций и отрывков из книги Ю.А. Гагарина «Вижу Землю» составить рассказ на тему «Простым он парнем был».</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Виртуальная экскурсия в планетарий, в музей Космонавтики; восприятие репродукций картин А. Леонова о космосе – по выбору.</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Беседа: оценим наказ, который оставил людям Ю.А. Гагарин: Люди, будем хранить и приумножать эту красоту, а не разрушать ее!</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31. 215 лет со дня рождения Гоголя</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Влияние склонности писателя к мистике, фантастике на сюжеты его произведений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Знакомство и дружба с Пушкиным.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Интерес детей к фантастическим (сказочным) произведениям. Особый стиль произведений Гоголя: обращение к читателю; диалоги, народность языка</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 Расскажу вам о смешливом деде Максиме, который нашел заколдованное место. Вот что с ним произошло. Слушайте.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 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Вот если захочет обморочить дьявольская сила, то обморочит; ей- богу, обморочит!</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П. Геллер. «Гоголь и Жуковский у Пушкина в Царском селе». Беседа: «Чем занимаются герои картины?»,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«Почему первым слушателем своих произведений Гоголь просил быть Пушкина?»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иллюстрациями: оцените сюжеты иллюстраций, определите по ним увлечения писателя</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32. Экологичное потребление</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что означает суждение: «относитесь к покупкам вдумчиво». Обсудим ответы: какие из них продуманные?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Вопрос для обсуждения: можно ли считать это экологичным потреблением?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Задание: заполним памятку «Экологичное потребление – это…»</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33. Труд крут!</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Страницы прошлого: трудились ли люди первобытного общества? Труд – основа жизни человека и развития общества.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в группах: определите значение пословиц и поговорок о труде.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«Яблоню ценят по плодам, а человека – по делам», «Не лежи на печи, будешь есть калачи», «Не делай наспех, сделаешь курам нас мех»</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34. Урок памяти</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Музеи, книги, произведения живописи как хранители исторической памяти.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Память и профессия человека: знаменитые профессиональные династии России</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Встреча с выпускниками школы: что они помнят о своей школьной жизни?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музеев, книг, произведений живописи?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35. Будь готов! Ко дню общественных организаций</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История рождения советских общественных организаций:</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 «Детский орден милосердия», «Интеллект будущего». Наше участие в общественном движении детей и молодежи</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Просмотр видео: детские общественные организации Советского Союза: как они возникли и чем занимались.</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«Движение первых»: взаимопомощь, историческая память, культура народов России.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«Интеллект будущего»: конкурсы и соревнования.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«Детский орден милосердия»: помощь детям, испытывающим трудности в учении.</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Дискуссия: если бы мы создавали общественную организацию или общественное движение, какой бы выбрали девиз?</w:t>
            </w:r>
          </w:p>
        </w:tc>
      </w:tr>
      <w:tr w:rsidR="0092214D">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36. Русский язык великий и могучий. К 225-летию со дня рождения А.С. Пушкина</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А.С. Пушкин – великий русский поэт. Поэзия Пушкина известна и любима во всем мире. Условия жизни, которые повлияли на становление таланта поэта: влияние бабушки и няни; учеба в Царскосельском лицее.</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А.С. Пушкин - преобразователь литературного русского языка. Он приблизил его к народному языку, отошел от высокопарного стиля, ввел живую разговорную речь</w:t>
            </w:r>
          </w:p>
        </w:tc>
        <w:tc>
          <w:tcPr>
            <w:tcW w:w="8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с иллюстративным материалом: описание портретов бабушки и няни Александра Сергеевича.</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w:t>
            </w:r>
          </w:p>
          <w:p w:rsidR="0092214D" w:rsidRDefault="00857BDD">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w:t>
            </w:r>
          </w:p>
        </w:tc>
      </w:tr>
    </w:tbl>
    <w:p w:rsidR="0092214D" w:rsidRDefault="0092214D">
      <w:pPr>
        <w:shd w:val="clear" w:color="auto" w:fill="FFFFFF"/>
        <w:spacing w:after="150" w:line="240" w:lineRule="auto"/>
        <w:jc w:val="center"/>
        <w:rPr>
          <w:rFonts w:ascii="Arial" w:eastAsia="Times New Roman" w:hAnsi="Arial" w:cs="Arial"/>
          <w:color w:val="000000"/>
          <w:sz w:val="21"/>
          <w:szCs w:val="21"/>
          <w:lang w:eastAsia="ru-RU"/>
        </w:rPr>
      </w:pPr>
    </w:p>
    <w:p w:rsidR="0092214D" w:rsidRDefault="0092214D"/>
    <w:sectPr w:rsidR="0092214D" w:rsidSect="00A71C8A">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94" w:rsidRDefault="00F61A94">
      <w:pPr>
        <w:spacing w:line="240" w:lineRule="auto"/>
      </w:pPr>
      <w:r>
        <w:separator/>
      </w:r>
    </w:p>
  </w:endnote>
  <w:endnote w:type="continuationSeparator" w:id="0">
    <w:p w:rsidR="00F61A94" w:rsidRDefault="00F61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94" w:rsidRDefault="00F61A94">
      <w:pPr>
        <w:spacing w:after="0"/>
      </w:pPr>
      <w:r>
        <w:separator/>
      </w:r>
    </w:p>
  </w:footnote>
  <w:footnote w:type="continuationSeparator" w:id="0">
    <w:p w:rsidR="00F61A94" w:rsidRDefault="00F61A9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9BF"/>
    <w:multiLevelType w:val="multilevel"/>
    <w:tmpl w:val="019729B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9D430C"/>
    <w:multiLevelType w:val="multilevel"/>
    <w:tmpl w:val="039D43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5BC2869"/>
    <w:multiLevelType w:val="multilevel"/>
    <w:tmpl w:val="05BC28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7522E2"/>
    <w:multiLevelType w:val="multilevel"/>
    <w:tmpl w:val="087522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B142A91"/>
    <w:multiLevelType w:val="multilevel"/>
    <w:tmpl w:val="0B142A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CB94E0B"/>
    <w:multiLevelType w:val="multilevel"/>
    <w:tmpl w:val="0CB94E0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331710E"/>
    <w:multiLevelType w:val="multilevel"/>
    <w:tmpl w:val="133171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DA60D46"/>
    <w:multiLevelType w:val="multilevel"/>
    <w:tmpl w:val="1DA60D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0F21569"/>
    <w:multiLevelType w:val="multilevel"/>
    <w:tmpl w:val="20F2156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B133A98"/>
    <w:multiLevelType w:val="multilevel"/>
    <w:tmpl w:val="2B133A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2693381"/>
    <w:multiLevelType w:val="multilevel"/>
    <w:tmpl w:val="326933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DC45051"/>
    <w:multiLevelType w:val="multilevel"/>
    <w:tmpl w:val="3DC450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88C70F1"/>
    <w:multiLevelType w:val="multilevel"/>
    <w:tmpl w:val="488C70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9062896"/>
    <w:multiLevelType w:val="multilevel"/>
    <w:tmpl w:val="49062896"/>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4AB957EB"/>
    <w:multiLevelType w:val="multilevel"/>
    <w:tmpl w:val="4AB957E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CB57487"/>
    <w:multiLevelType w:val="multilevel"/>
    <w:tmpl w:val="4CB5748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2530396"/>
    <w:multiLevelType w:val="multilevel"/>
    <w:tmpl w:val="525303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6967E83"/>
    <w:multiLevelType w:val="multilevel"/>
    <w:tmpl w:val="56967E8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B80773D"/>
    <w:multiLevelType w:val="multilevel"/>
    <w:tmpl w:val="5B80773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DF2531D"/>
    <w:multiLevelType w:val="multilevel"/>
    <w:tmpl w:val="5DF253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08C36AB"/>
    <w:multiLevelType w:val="multilevel"/>
    <w:tmpl w:val="608C36A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95D6347"/>
    <w:multiLevelType w:val="multilevel"/>
    <w:tmpl w:val="695D63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A0B7ABC"/>
    <w:multiLevelType w:val="multilevel"/>
    <w:tmpl w:val="6A0B7A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7530A07"/>
    <w:multiLevelType w:val="multilevel"/>
    <w:tmpl w:val="77530A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BB51745"/>
    <w:multiLevelType w:val="multilevel"/>
    <w:tmpl w:val="7BB517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3"/>
  </w:num>
  <w:num w:numId="2">
    <w:abstractNumId w:val="2"/>
  </w:num>
  <w:num w:numId="3">
    <w:abstractNumId w:val="5"/>
  </w:num>
  <w:num w:numId="4">
    <w:abstractNumId w:val="13"/>
  </w:num>
  <w:num w:numId="5">
    <w:abstractNumId w:val="15"/>
  </w:num>
  <w:num w:numId="6">
    <w:abstractNumId w:val="12"/>
  </w:num>
  <w:num w:numId="7">
    <w:abstractNumId w:val="10"/>
  </w:num>
  <w:num w:numId="8">
    <w:abstractNumId w:val="9"/>
  </w:num>
  <w:num w:numId="9">
    <w:abstractNumId w:val="0"/>
  </w:num>
  <w:num w:numId="10">
    <w:abstractNumId w:val="1"/>
  </w:num>
  <w:num w:numId="11">
    <w:abstractNumId w:val="4"/>
  </w:num>
  <w:num w:numId="12">
    <w:abstractNumId w:val="20"/>
  </w:num>
  <w:num w:numId="13">
    <w:abstractNumId w:val="19"/>
  </w:num>
  <w:num w:numId="14">
    <w:abstractNumId w:val="14"/>
  </w:num>
  <w:num w:numId="15">
    <w:abstractNumId w:val="3"/>
  </w:num>
  <w:num w:numId="16">
    <w:abstractNumId w:val="18"/>
  </w:num>
  <w:num w:numId="17">
    <w:abstractNumId w:val="11"/>
  </w:num>
  <w:num w:numId="18">
    <w:abstractNumId w:val="17"/>
  </w:num>
  <w:num w:numId="19">
    <w:abstractNumId w:val="22"/>
  </w:num>
  <w:num w:numId="20">
    <w:abstractNumId w:val="24"/>
  </w:num>
  <w:num w:numId="21">
    <w:abstractNumId w:val="7"/>
  </w:num>
  <w:num w:numId="22">
    <w:abstractNumId w:val="8"/>
  </w:num>
  <w:num w:numId="23">
    <w:abstractNumId w:val="16"/>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EFB"/>
    <w:rsid w:val="000226B3"/>
    <w:rsid w:val="00330330"/>
    <w:rsid w:val="00857BDD"/>
    <w:rsid w:val="0092214D"/>
    <w:rsid w:val="00A059B0"/>
    <w:rsid w:val="00A61593"/>
    <w:rsid w:val="00A71C8A"/>
    <w:rsid w:val="00BF5EFB"/>
    <w:rsid w:val="00F61A94"/>
    <w:rsid w:val="108B11E5"/>
    <w:rsid w:val="1BE324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0B37"/>
  <w15:docId w15:val="{75CD905B-9F50-444C-8730-C9419793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11403</Words>
  <Characters>64999</Characters>
  <Application>Microsoft Office Word</Application>
  <DocSecurity>0</DocSecurity>
  <Lines>541</Lines>
  <Paragraphs>152</Paragraphs>
  <ScaleCrop>false</ScaleCrop>
  <Company>altaivital</Company>
  <LinksUpToDate>false</LinksUpToDate>
  <CharactersWithSpaces>76250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Алексеевна</dc:creator>
  <cp:lastModifiedBy>Марина</cp:lastModifiedBy>
  <cp:revision>9</cp:revision>
  <dcterms:created xsi:type="dcterms:W3CDTF">2023-10-30T18:31:00Z</dcterms:created>
  <dcterms:modified xsi:type="dcterms:W3CDTF">2024-11-18T05:54:00Z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EF453178798C472D95A24055D737F4DC_12</vt:lpwstr>
  </property>
</Properties>
</file>